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74D0B3" w14:textId="77777777" w:rsidR="09061B90" w:rsidRPr="007A3123" w:rsidRDefault="09061B90" w:rsidP="2557D9B1">
      <w:pPr>
        <w:pStyle w:val="p1"/>
        <w:spacing w:line="360" w:lineRule="auto"/>
        <w:rPr>
          <w:rFonts w:ascii="OpenDyslexic" w:hAnsi="OpenDyslexic" w:cs="Unica77 LL"/>
          <w:b/>
          <w:bCs/>
          <w:sz w:val="28"/>
          <w:szCs w:val="28"/>
        </w:rPr>
      </w:pPr>
      <w:r w:rsidRPr="007A3123">
        <w:rPr>
          <w:rFonts w:ascii="OpenDyslexic" w:hAnsi="OpenDyslexic" w:cs="Unica77 LL"/>
          <w:b/>
          <w:bCs/>
          <w:sz w:val="28"/>
          <w:szCs w:val="28"/>
        </w:rPr>
        <w:t>Julia Isídrez</w:t>
      </w:r>
    </w:p>
    <w:p w14:paraId="677742C9" w14:textId="77777777" w:rsidR="09061B90" w:rsidRPr="007A3123" w:rsidRDefault="09061B90" w:rsidP="2557D9B1">
      <w:pPr>
        <w:pStyle w:val="p1"/>
        <w:spacing w:line="360" w:lineRule="auto"/>
        <w:rPr>
          <w:rFonts w:ascii="OpenDyslexic" w:hAnsi="OpenDyslexic" w:cs="Unica77 LL"/>
          <w:b/>
          <w:bCs/>
          <w:i/>
          <w:iCs/>
          <w:sz w:val="28"/>
          <w:szCs w:val="28"/>
        </w:rPr>
      </w:pPr>
      <w:r w:rsidRPr="007A3123">
        <w:rPr>
          <w:rFonts w:ascii="OpenDyslexic" w:hAnsi="OpenDyslexic" w:cs="Unica77 LL"/>
          <w:b/>
          <w:bCs/>
          <w:i/>
          <w:iCs/>
          <w:sz w:val="28"/>
          <w:szCs w:val="28"/>
        </w:rPr>
        <w:t>Mud is Everything</w:t>
      </w:r>
    </w:p>
    <w:p w14:paraId="6549F81A" w14:textId="77777777" w:rsidR="00843800" w:rsidRPr="007A3123" w:rsidRDefault="09061B90" w:rsidP="005B2E58">
      <w:pPr>
        <w:pStyle w:val="p1"/>
        <w:spacing w:line="360" w:lineRule="auto"/>
        <w:rPr>
          <w:rFonts w:ascii="OpenDyslexic" w:hAnsi="OpenDyslexic" w:cs="Unica77 LL"/>
          <w:b/>
          <w:bCs/>
          <w:sz w:val="28"/>
          <w:szCs w:val="28"/>
        </w:rPr>
      </w:pPr>
      <w:r w:rsidRPr="007A3123">
        <w:rPr>
          <w:rFonts w:ascii="OpenDyslexic" w:hAnsi="OpenDyslexic" w:cs="Unica77 LL"/>
          <w:b/>
          <w:bCs/>
          <w:sz w:val="28"/>
          <w:szCs w:val="28"/>
        </w:rPr>
        <w:t>09</w:t>
      </w:r>
      <w:r w:rsidR="00843800" w:rsidRPr="007A3123">
        <w:rPr>
          <w:rFonts w:ascii="OpenDyslexic" w:hAnsi="OpenDyslexic" w:cs="Unica77 LL"/>
          <w:b/>
          <w:bCs/>
          <w:sz w:val="28"/>
          <w:szCs w:val="28"/>
        </w:rPr>
        <w:t>.</w:t>
      </w:r>
      <w:r w:rsidR="61841A62" w:rsidRPr="007A3123">
        <w:rPr>
          <w:rFonts w:ascii="OpenDyslexic" w:hAnsi="OpenDyslexic" w:cs="Unica77 LL"/>
          <w:b/>
          <w:bCs/>
          <w:sz w:val="28"/>
          <w:szCs w:val="28"/>
        </w:rPr>
        <w:t>10.26</w:t>
      </w:r>
      <w:r w:rsidR="00843800" w:rsidRPr="007A3123">
        <w:rPr>
          <w:rFonts w:ascii="OpenDyslexic" w:hAnsi="OpenDyslexic" w:cs="Unica77 LL"/>
          <w:b/>
          <w:bCs/>
          <w:sz w:val="28"/>
          <w:szCs w:val="28"/>
        </w:rPr>
        <w:t xml:space="preserve"> – </w:t>
      </w:r>
      <w:r w:rsidR="1BB34600" w:rsidRPr="007A3123">
        <w:rPr>
          <w:rFonts w:ascii="OpenDyslexic" w:hAnsi="OpenDyslexic" w:cs="Unica77 LL"/>
          <w:b/>
          <w:bCs/>
          <w:sz w:val="28"/>
          <w:szCs w:val="28"/>
        </w:rPr>
        <w:t>10</w:t>
      </w:r>
      <w:r w:rsidR="00843800" w:rsidRPr="007A3123">
        <w:rPr>
          <w:rFonts w:ascii="OpenDyslexic" w:hAnsi="OpenDyslexic" w:cs="Unica77 LL"/>
          <w:b/>
          <w:bCs/>
          <w:sz w:val="28"/>
          <w:szCs w:val="28"/>
        </w:rPr>
        <w:t>.0</w:t>
      </w:r>
      <w:r w:rsidR="2658707E" w:rsidRPr="007A3123">
        <w:rPr>
          <w:rFonts w:ascii="OpenDyslexic" w:hAnsi="OpenDyslexic" w:cs="Unica77 LL"/>
          <w:b/>
          <w:bCs/>
          <w:sz w:val="28"/>
          <w:szCs w:val="28"/>
        </w:rPr>
        <w:t>1</w:t>
      </w:r>
      <w:r w:rsidR="00843800" w:rsidRPr="007A3123">
        <w:rPr>
          <w:rFonts w:ascii="OpenDyslexic" w:hAnsi="OpenDyslexic" w:cs="Unica77 LL"/>
          <w:b/>
          <w:bCs/>
          <w:sz w:val="28"/>
          <w:szCs w:val="28"/>
        </w:rPr>
        <w:t>.2</w:t>
      </w:r>
      <w:r w:rsidR="7C7FAEA5" w:rsidRPr="007A3123">
        <w:rPr>
          <w:rFonts w:ascii="OpenDyslexic" w:hAnsi="OpenDyslexic" w:cs="Unica77 LL"/>
          <w:b/>
          <w:bCs/>
          <w:sz w:val="28"/>
          <w:szCs w:val="28"/>
        </w:rPr>
        <w:t>7</w:t>
      </w:r>
    </w:p>
    <w:p w14:paraId="61BFEA8A" w14:textId="77777777" w:rsidR="2557D9B1" w:rsidRPr="007A3123" w:rsidRDefault="2557D9B1" w:rsidP="2557D9B1">
      <w:pPr>
        <w:pStyle w:val="p1"/>
        <w:spacing w:line="360" w:lineRule="auto"/>
        <w:rPr>
          <w:rFonts w:ascii="OpenDyslexic" w:hAnsi="OpenDyslexic" w:cs="Unica 77 LL Medium"/>
          <w:sz w:val="28"/>
          <w:szCs w:val="28"/>
        </w:rPr>
      </w:pPr>
    </w:p>
    <w:p w14:paraId="788CC816" w14:textId="41AB39A6" w:rsidR="2557D9B1" w:rsidRPr="007A3123" w:rsidRDefault="00591D96" w:rsidP="2557D9B1">
      <w:pPr>
        <w:pStyle w:val="p1"/>
        <w:pBdr>
          <w:bottom w:val="single" w:sz="6" w:space="1" w:color="auto"/>
        </w:pBdr>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When Julia Isídrez (b. 1967, Paraguay) goes out and gathers clay, when she reaches down and scoops it from the earth with hand or spade, she is not holding a singular thing. Earth is many things - sediment and minerals, microorganisms and insects, mycelia and plant roots. It is full of our ancestors, and so it might be said that earth, or clay, or mud, has a soul. As </w:t>
      </w:r>
      <w:proofErr w:type="spellStart"/>
      <w:r w:rsidRPr="007A3123">
        <w:rPr>
          <w:rFonts w:ascii="OpenDyslexic" w:hAnsi="OpenDyslexic" w:cs="Unica 77 LL Medium"/>
          <w:sz w:val="28"/>
          <w:szCs w:val="28"/>
        </w:rPr>
        <w:t>Isídrez</w:t>
      </w:r>
      <w:proofErr w:type="spellEnd"/>
      <w:r w:rsidRPr="007A3123">
        <w:rPr>
          <w:rFonts w:ascii="OpenDyslexic" w:hAnsi="OpenDyslexic" w:cs="Unica 77 LL Medium"/>
          <w:sz w:val="28"/>
          <w:szCs w:val="28"/>
        </w:rPr>
        <w:t xml:space="preserve"> has said - “mud is everything’’. All mud used to be something else, and </w:t>
      </w:r>
      <w:r w:rsidRPr="007A3123">
        <w:rPr>
          <w:rFonts w:ascii="OpenDyslexic" w:hAnsi="OpenDyslexic" w:cs="Unica 77 LL Medium"/>
          <w:sz w:val="28"/>
          <w:szCs w:val="28"/>
        </w:rPr>
        <w:lastRenderedPageBreak/>
        <w:t xml:space="preserve">it will be something else again. Mud is malleable but also holds memory. It can be squeezed and shaped, hardened and dried, fired and transformed. </w:t>
      </w:r>
      <w:proofErr w:type="spellStart"/>
      <w:r w:rsidRPr="007A3123">
        <w:rPr>
          <w:rFonts w:ascii="OpenDyslexic" w:hAnsi="OpenDyslexic" w:cs="Unica 77 LL Medium"/>
          <w:sz w:val="28"/>
          <w:szCs w:val="28"/>
        </w:rPr>
        <w:t>Isídrez</w:t>
      </w:r>
      <w:proofErr w:type="spellEnd"/>
      <w:r w:rsidRPr="007A3123">
        <w:rPr>
          <w:rFonts w:ascii="OpenDyslexic" w:hAnsi="OpenDyslexic" w:cs="Unica 77 LL Medium"/>
          <w:sz w:val="28"/>
          <w:szCs w:val="28"/>
        </w:rPr>
        <w:t xml:space="preserve"> grew up in Itá, Paraguay, where Guaraní ceramic techniques have been passed down through generations and are amongst only a few practices that can be traced back to pre-Hispanic times. Through this inheritance, </w:t>
      </w:r>
      <w:proofErr w:type="spellStart"/>
      <w:r w:rsidRPr="007A3123">
        <w:rPr>
          <w:rFonts w:ascii="OpenDyslexic" w:hAnsi="OpenDyslexic" w:cs="Unica 77 LL Medium"/>
          <w:sz w:val="28"/>
          <w:szCs w:val="28"/>
        </w:rPr>
        <w:t>Isídrez</w:t>
      </w:r>
      <w:proofErr w:type="spellEnd"/>
      <w:r w:rsidRPr="007A3123">
        <w:rPr>
          <w:rFonts w:ascii="OpenDyslexic" w:hAnsi="OpenDyslexic" w:cs="Unica 77 LL Medium"/>
          <w:sz w:val="28"/>
          <w:szCs w:val="28"/>
        </w:rPr>
        <w:t xml:space="preserve"> learned under the guidance of her mother, the renowned artist Juana Marta Rodas, who in turn learned from her own mother. This mode of sharing passes on a knowledge not just of making, but of being – with clay </w:t>
      </w:r>
      <w:r w:rsidRPr="007A3123">
        <w:rPr>
          <w:rFonts w:ascii="OpenDyslexic" w:hAnsi="OpenDyslexic" w:cs="Unica 77 LL Medium"/>
          <w:sz w:val="28"/>
          <w:szCs w:val="28"/>
        </w:rPr>
        <w:lastRenderedPageBreak/>
        <w:t>and the memories it holds of people and more-than human lives, grounded in reciprocity between people, territory, ancestors, plants and animals.</w:t>
      </w:r>
    </w:p>
    <w:p w14:paraId="0CEFD685" w14:textId="72B20B1C" w:rsidR="00591D96" w:rsidRPr="007A3123" w:rsidRDefault="00591D96" w:rsidP="2557D9B1">
      <w:pPr>
        <w:pStyle w:val="p1"/>
        <w:pBdr>
          <w:bottom w:val="single" w:sz="6" w:space="1" w:color="auto"/>
        </w:pBdr>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Like mud, Guaraní ceramic traditions used to be something else, and will be something else again. They have shifted alongside turbulent times and changing pressures – Spanish colonialism, sociopolitical shifts, globalisation, and destabilised climates and ecosystems. As specific forms and functions declined from daily use, replaced by objects made from glass, plastic or metal, the nature of the ceramics evolved. The spout of a water </w:t>
      </w:r>
      <w:r w:rsidRPr="007A3123">
        <w:rPr>
          <w:rFonts w:ascii="OpenDyslexic" w:hAnsi="OpenDyslexic" w:cs="Unica 77 LL Medium"/>
          <w:sz w:val="28"/>
          <w:szCs w:val="28"/>
        </w:rPr>
        <w:lastRenderedPageBreak/>
        <w:t xml:space="preserve">jug transformed into the gaping mouth of a lizard; a handle morphed into the elongated neck of a llama. Guaraní practice has continued not because it has remained rigid, but because it has continued to transform. This exhibition brings together key examples of </w:t>
      </w:r>
      <w:proofErr w:type="spellStart"/>
      <w:r w:rsidRPr="007A3123">
        <w:rPr>
          <w:rFonts w:ascii="OpenDyslexic" w:hAnsi="OpenDyslexic" w:cs="Unica 77 LL Medium"/>
          <w:sz w:val="28"/>
          <w:szCs w:val="28"/>
        </w:rPr>
        <w:t>Isídrez’s</w:t>
      </w:r>
      <w:proofErr w:type="spellEnd"/>
      <w:r w:rsidRPr="007A3123">
        <w:rPr>
          <w:rFonts w:ascii="OpenDyslexic" w:hAnsi="OpenDyslexic" w:cs="Unica 77 LL Medium"/>
          <w:sz w:val="28"/>
          <w:szCs w:val="28"/>
        </w:rPr>
        <w:t xml:space="preserve"> work across forms and scale, made over the course of her practice. The exhibition has been designed to present a chorus of creatures meandering on forest paths.</w:t>
      </w:r>
    </w:p>
    <w:p w14:paraId="2F65C797" w14:textId="77777777" w:rsidR="00591D96" w:rsidRPr="007A3123" w:rsidRDefault="00591D96" w:rsidP="2557D9B1">
      <w:pPr>
        <w:pStyle w:val="p1"/>
        <w:pBdr>
          <w:bottom w:val="single" w:sz="6" w:space="1" w:color="auto"/>
        </w:pBdr>
        <w:spacing w:line="360" w:lineRule="auto"/>
        <w:rPr>
          <w:rFonts w:ascii="OpenDyslexic" w:hAnsi="OpenDyslexic" w:cs="Unica 77 LL Medium"/>
          <w:sz w:val="28"/>
          <w:szCs w:val="28"/>
        </w:rPr>
      </w:pPr>
    </w:p>
    <w:p w14:paraId="4BE4FC23" w14:textId="6805700D" w:rsidR="00E31312" w:rsidRPr="007A3123" w:rsidRDefault="38F32A1C" w:rsidP="2557D9B1">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This exhibition was made possible thanks to the support of: </w:t>
      </w:r>
    </w:p>
    <w:p w14:paraId="2AA9A634" w14:textId="77777777" w:rsidR="00E31312" w:rsidRPr="007A3123" w:rsidRDefault="38F32A1C" w:rsidP="2557D9B1">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lastRenderedPageBreak/>
        <w:t xml:space="preserve">Headline Supporters: </w:t>
      </w:r>
      <w:proofErr w:type="spellStart"/>
      <w:r w:rsidRPr="007A3123">
        <w:rPr>
          <w:rFonts w:ascii="OpenDyslexic" w:hAnsi="OpenDyslexic" w:cs="Unica 77 LL Medium"/>
          <w:sz w:val="28"/>
          <w:szCs w:val="28"/>
        </w:rPr>
        <w:t>Gomide&amp;Co</w:t>
      </w:r>
      <w:proofErr w:type="spellEnd"/>
      <w:r w:rsidRPr="007A3123">
        <w:rPr>
          <w:rFonts w:ascii="OpenDyslexic" w:hAnsi="OpenDyslexic" w:cs="Unica 77 LL Medium"/>
          <w:sz w:val="28"/>
          <w:szCs w:val="28"/>
        </w:rPr>
        <w:t xml:space="preserve">, Olney Gleason, and Jessica Silverman. The Julia Isídrez Exhibition Circle: ANTESALA / Flavia Nespatti, Hanneli Rupert and the Embassy of the Republic of Paraguay to the United Kingdom of Great Britain and Northern Ireland. </w:t>
      </w:r>
    </w:p>
    <w:p w14:paraId="4959EA6A" w14:textId="77777777" w:rsidR="00E31312" w:rsidRPr="007A3123" w:rsidRDefault="38F32A1C" w:rsidP="2557D9B1">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The accompanying publication Julia Isídrez Mud was generously supported by Fundación Itaú. </w:t>
      </w:r>
    </w:p>
    <w:p w14:paraId="1982AFF7" w14:textId="77777777" w:rsidR="00E31312" w:rsidRPr="007A3123" w:rsidRDefault="00E31312" w:rsidP="2557D9B1">
      <w:pPr>
        <w:pStyle w:val="p1"/>
        <w:spacing w:line="360" w:lineRule="auto"/>
        <w:rPr>
          <w:rFonts w:ascii="OpenDyslexic" w:hAnsi="OpenDyslexic" w:cs="Unica 77 LL Medium"/>
          <w:sz w:val="28"/>
          <w:szCs w:val="28"/>
        </w:rPr>
      </w:pPr>
    </w:p>
    <w:p w14:paraId="45A546D6" w14:textId="77777777" w:rsidR="00E31312" w:rsidRPr="007A3123" w:rsidRDefault="38F32A1C" w:rsidP="2557D9B1">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Exhibition graphics by Waste Studio. </w:t>
      </w:r>
    </w:p>
    <w:p w14:paraId="709B4ABE" w14:textId="77777777" w:rsidR="00E31312" w:rsidRPr="007A3123" w:rsidRDefault="00E31312" w:rsidP="2557D9B1">
      <w:pPr>
        <w:pStyle w:val="p1"/>
        <w:spacing w:line="360" w:lineRule="auto"/>
        <w:rPr>
          <w:rFonts w:ascii="OpenDyslexic" w:hAnsi="OpenDyslexic" w:cs="Unica 77 LL Medium"/>
          <w:sz w:val="28"/>
          <w:szCs w:val="28"/>
        </w:rPr>
      </w:pPr>
    </w:p>
    <w:p w14:paraId="108F5469" w14:textId="77777777" w:rsidR="00E31312" w:rsidRPr="007A3123" w:rsidRDefault="38F32A1C" w:rsidP="2557D9B1">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We would like to extend our deepest thanks to all the lenders who have </w:t>
      </w:r>
      <w:r w:rsidRPr="007A3123">
        <w:rPr>
          <w:rFonts w:ascii="OpenDyslexic" w:hAnsi="OpenDyslexic" w:cs="Unica 77 LL Medium"/>
          <w:sz w:val="28"/>
          <w:szCs w:val="28"/>
        </w:rPr>
        <w:lastRenderedPageBreak/>
        <w:t xml:space="preserve">supported us in bringing together this selection of Julia Isídrez’s works: Gomide&amp;Co, Olney Gleason, Jessica Silverman, Ary Perez, Fernanda Feitosa and Heitor Martins, Isabel Ralston, Livia Debbane, Jorge Enciso, Cleusa Garfinkel, Elisa Mofarrej and those lenders who wish to remain anonymous; to the contributors to the accompanying publication and live programme, whose ideas and research will offer new viewpoints into Isídrez’s practice: Damián Cabrera, María Wills Londoño, Katya García-Antón, Ticio Escobar and Museo Del Barro, Dr. Sofia Gotti, Sophia Mena, </w:t>
      </w:r>
      <w:r w:rsidRPr="007A3123">
        <w:rPr>
          <w:rFonts w:ascii="OpenDyslexic" w:hAnsi="OpenDyslexic" w:cs="Unica 77 LL Medium"/>
          <w:sz w:val="28"/>
          <w:szCs w:val="28"/>
        </w:rPr>
        <w:lastRenderedPageBreak/>
        <w:t xml:space="preserve">Ruby Daley, Dr. Lara Pucci, Irina Razumovskaya and Matthew Chesney; and to Felipe Mujica, Shweta Venkat and Loreto Solis for bringing the publication to life. And finally, a very special thanks to the entire team at Nottingham Contemporary. </w:t>
      </w:r>
    </w:p>
    <w:p w14:paraId="65A5FD82" w14:textId="77777777" w:rsidR="00E31312" w:rsidRPr="007A3123" w:rsidRDefault="00E31312" w:rsidP="2557D9B1">
      <w:pPr>
        <w:pStyle w:val="p1"/>
        <w:spacing w:line="360" w:lineRule="auto"/>
        <w:rPr>
          <w:rFonts w:ascii="OpenDyslexic" w:hAnsi="OpenDyslexic" w:cs="Unica 77 LL Medium"/>
          <w:sz w:val="28"/>
          <w:szCs w:val="28"/>
        </w:rPr>
      </w:pPr>
    </w:p>
    <w:p w14:paraId="2BFB5B5D" w14:textId="77777777" w:rsidR="00E31312" w:rsidRPr="007A3123" w:rsidRDefault="38F32A1C" w:rsidP="2557D9B1">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Nottingham Contemporary is a registered charity and dependent on the generosity of our visitors, partners and supporters. </w:t>
      </w:r>
    </w:p>
    <w:p w14:paraId="64ECD147" w14:textId="77777777" w:rsidR="00E31312" w:rsidRPr="007A3123" w:rsidRDefault="00E31312" w:rsidP="2557D9B1">
      <w:pPr>
        <w:pStyle w:val="p1"/>
        <w:spacing w:line="360" w:lineRule="auto"/>
        <w:rPr>
          <w:rFonts w:ascii="OpenDyslexic" w:hAnsi="OpenDyslexic" w:cs="Unica 77 LL Medium"/>
          <w:sz w:val="28"/>
          <w:szCs w:val="28"/>
        </w:rPr>
      </w:pPr>
    </w:p>
    <w:p w14:paraId="6C259078" w14:textId="77777777" w:rsidR="38F32A1C" w:rsidRPr="007A3123" w:rsidRDefault="38F32A1C" w:rsidP="2557D9B1">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If you would like to use any alternative forms of interpretation, we have a range of accessible versions on our Access Wall </w:t>
      </w:r>
      <w:r w:rsidRPr="007A3123">
        <w:rPr>
          <w:rFonts w:ascii="OpenDyslexic" w:hAnsi="OpenDyslexic" w:cs="Unica 77 LL Medium"/>
          <w:sz w:val="28"/>
          <w:szCs w:val="28"/>
        </w:rPr>
        <w:lastRenderedPageBreak/>
        <w:t>beside Reception or alongside the wall text in the exhibition.</w:t>
      </w:r>
    </w:p>
    <w:p w14:paraId="78243936" w14:textId="77777777" w:rsidR="00E31312" w:rsidRPr="007A3123" w:rsidRDefault="00E31312" w:rsidP="2557D9B1">
      <w:pPr>
        <w:pStyle w:val="p1"/>
        <w:pBdr>
          <w:bottom w:val="single" w:sz="6" w:space="1" w:color="auto"/>
        </w:pBdr>
        <w:spacing w:line="360" w:lineRule="auto"/>
        <w:rPr>
          <w:rFonts w:ascii="OpenDyslexic" w:hAnsi="OpenDyslexic" w:cs="Unica 77 LL Medium"/>
          <w:sz w:val="28"/>
          <w:szCs w:val="28"/>
        </w:rPr>
      </w:pPr>
    </w:p>
    <w:p w14:paraId="20B3C2EE" w14:textId="77777777" w:rsidR="2557D9B1" w:rsidRPr="007A3123" w:rsidRDefault="2557D9B1" w:rsidP="2557D9B1">
      <w:pPr>
        <w:pStyle w:val="p1"/>
        <w:spacing w:line="360" w:lineRule="auto"/>
        <w:rPr>
          <w:rFonts w:ascii="OpenDyslexic" w:hAnsi="OpenDyslexic" w:cs="Unica 77 LL Medium"/>
          <w:sz w:val="28"/>
          <w:szCs w:val="28"/>
        </w:rPr>
      </w:pPr>
    </w:p>
    <w:p w14:paraId="2B49F71C"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RELATED EVENTS</w:t>
      </w:r>
    </w:p>
    <w:p w14:paraId="4F99AE0F" w14:textId="77777777" w:rsidR="00843800" w:rsidRPr="007A3123" w:rsidRDefault="00843800" w:rsidP="2557D9B1">
      <w:pPr>
        <w:pStyle w:val="p1"/>
        <w:spacing w:line="360" w:lineRule="auto"/>
        <w:rPr>
          <w:rFonts w:ascii="OpenDyslexic" w:hAnsi="OpenDyslexic" w:cs="Unica 77 LL Medium"/>
          <w:b/>
          <w:bCs/>
          <w:sz w:val="28"/>
          <w:szCs w:val="28"/>
        </w:rPr>
      </w:pPr>
    </w:p>
    <w:p w14:paraId="55B75AD4"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WALKTHROUGHS</w:t>
      </w:r>
    </w:p>
    <w:p w14:paraId="762447A3" w14:textId="77777777" w:rsidR="00E31312" w:rsidRPr="007A3123" w:rsidRDefault="00E31312" w:rsidP="2557D9B1">
      <w:pPr>
        <w:pStyle w:val="p1"/>
        <w:spacing w:line="360" w:lineRule="auto"/>
        <w:rPr>
          <w:rFonts w:ascii="OpenDyslexic" w:hAnsi="OpenDyslexic" w:cs="Unica 77 LL Medium"/>
          <w:b/>
          <w:bCs/>
          <w:sz w:val="28"/>
          <w:szCs w:val="28"/>
        </w:rPr>
      </w:pPr>
    </w:p>
    <w:p w14:paraId="68DD2323"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Wed 21 Oct, 1pm Curators’ Walkthrough</w:t>
      </w:r>
    </w:p>
    <w:p w14:paraId="0699D75A" w14:textId="77777777" w:rsidR="00843800" w:rsidRPr="007A3123" w:rsidRDefault="79CA0756" w:rsidP="005B2E58">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Join Nottingham Contemporary’s curators for a tour of our autumn exhibitions.</w:t>
      </w:r>
    </w:p>
    <w:p w14:paraId="56E73ECF" w14:textId="77777777" w:rsidR="00E31312" w:rsidRPr="007A3123" w:rsidRDefault="00E31312" w:rsidP="005B2E58">
      <w:pPr>
        <w:pStyle w:val="p1"/>
        <w:spacing w:line="360" w:lineRule="auto"/>
        <w:rPr>
          <w:rFonts w:ascii="OpenDyslexic" w:hAnsi="OpenDyslexic"/>
          <w:sz w:val="28"/>
          <w:szCs w:val="28"/>
        </w:rPr>
      </w:pPr>
    </w:p>
    <w:p w14:paraId="00615E00"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Wed 2 Dec, 1pm</w:t>
      </w:r>
    </w:p>
    <w:p w14:paraId="325FCE76" w14:textId="77777777" w:rsidR="00843800" w:rsidRPr="007A3123" w:rsidRDefault="79CA0756" w:rsidP="005B2E58">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With Dr. Sofia Gotti, Lecturer in Curating at the Courtauld Institute.</w:t>
      </w:r>
    </w:p>
    <w:p w14:paraId="20806202" w14:textId="77777777" w:rsidR="00E31312" w:rsidRPr="007A3123" w:rsidRDefault="00E31312" w:rsidP="005B2E58">
      <w:pPr>
        <w:pStyle w:val="p1"/>
        <w:spacing w:line="360" w:lineRule="auto"/>
        <w:rPr>
          <w:rFonts w:ascii="OpenDyslexic" w:hAnsi="OpenDyslexic"/>
          <w:sz w:val="28"/>
          <w:szCs w:val="28"/>
        </w:rPr>
      </w:pPr>
    </w:p>
    <w:p w14:paraId="783CA01E"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Wed 16 Dec, 1pm</w:t>
      </w:r>
    </w:p>
    <w:p w14:paraId="48D7A458" w14:textId="77777777" w:rsidR="00843800" w:rsidRPr="007A3123" w:rsidRDefault="79CA0756" w:rsidP="005B2E58">
      <w:pPr>
        <w:pStyle w:val="p1"/>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With Sophia Mena, Somos The Podcast founder and host. </w:t>
      </w:r>
    </w:p>
    <w:p w14:paraId="13C8B124" w14:textId="77777777" w:rsidR="00E31312" w:rsidRPr="007A3123" w:rsidRDefault="00E31312" w:rsidP="005B2E58">
      <w:pPr>
        <w:pStyle w:val="p1"/>
        <w:spacing w:line="360" w:lineRule="auto"/>
        <w:rPr>
          <w:rFonts w:ascii="OpenDyslexic" w:hAnsi="OpenDyslexic"/>
          <w:sz w:val="28"/>
          <w:szCs w:val="28"/>
        </w:rPr>
      </w:pPr>
    </w:p>
    <w:p w14:paraId="15407E82"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 xml:space="preserve">12.30 Talks </w:t>
      </w:r>
    </w:p>
    <w:p w14:paraId="6641FF31" w14:textId="77777777" w:rsidR="00E31312"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12.30pm every Tue, Thu, Sat, and Sun, starting Tue 20 Oct</w:t>
      </w:r>
    </w:p>
    <w:p w14:paraId="0CE7DCF6" w14:textId="77777777" w:rsidR="00843800" w:rsidRPr="007A3123" w:rsidRDefault="79CA0756" w:rsidP="005B2E58">
      <w:pPr>
        <w:pStyle w:val="p1"/>
        <w:spacing w:line="360" w:lineRule="auto"/>
        <w:rPr>
          <w:rFonts w:ascii="OpenDyslexic" w:hAnsi="OpenDyslexic"/>
          <w:sz w:val="28"/>
          <w:szCs w:val="28"/>
        </w:rPr>
      </w:pPr>
      <w:r w:rsidRPr="007A3123">
        <w:rPr>
          <w:rFonts w:ascii="OpenDyslexic" w:hAnsi="OpenDyslexic" w:cs="Unica 77 LL Medium"/>
          <w:sz w:val="28"/>
          <w:szCs w:val="28"/>
        </w:rPr>
        <w:t>Join one of our friendly Gallery Assistants for a short exploration of one of our current exhibitions.</w:t>
      </w:r>
    </w:p>
    <w:p w14:paraId="36147AE5" w14:textId="77777777" w:rsidR="00843800" w:rsidRPr="007A3123" w:rsidRDefault="00843800" w:rsidP="2557D9B1">
      <w:pPr>
        <w:pStyle w:val="p1"/>
        <w:spacing w:line="360" w:lineRule="auto"/>
        <w:rPr>
          <w:rFonts w:ascii="OpenDyslexic" w:hAnsi="OpenDyslexic" w:cs="Unica 77 LL Medium"/>
          <w:sz w:val="28"/>
          <w:szCs w:val="28"/>
        </w:rPr>
      </w:pPr>
    </w:p>
    <w:p w14:paraId="4ABB7F81"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 xml:space="preserve">WORKSHOPS </w:t>
      </w:r>
    </w:p>
    <w:p w14:paraId="16174950" w14:textId="77777777" w:rsidR="00843800" w:rsidRPr="007A3123" w:rsidRDefault="79CA0756" w:rsidP="2557D9B1">
      <w:pPr>
        <w:pStyle w:val="p1"/>
        <w:spacing w:line="360" w:lineRule="auto"/>
        <w:rPr>
          <w:rFonts w:ascii="OpenDyslexic" w:hAnsi="OpenDyslexic" w:cs="Unica 77 LL Medium"/>
          <w:b/>
          <w:bCs/>
          <w:sz w:val="28"/>
          <w:szCs w:val="28"/>
        </w:rPr>
      </w:pPr>
      <w:r w:rsidRPr="007A3123">
        <w:rPr>
          <w:rFonts w:ascii="OpenDyslexic" w:hAnsi="OpenDyslexic" w:cs="Unica 77 LL Medium"/>
          <w:b/>
          <w:bCs/>
          <w:sz w:val="28"/>
          <w:szCs w:val="28"/>
        </w:rPr>
        <w:t>Sat 31 Oct, 2pm Workshop on speculative design histories by Pina and Biblioteka</w:t>
      </w:r>
    </w:p>
    <w:p w14:paraId="1664468D" w14:textId="77777777" w:rsidR="00843800" w:rsidRPr="007A3123" w:rsidRDefault="79CA0756" w:rsidP="005B2E58">
      <w:pPr>
        <w:spacing w:line="360" w:lineRule="auto"/>
        <w:rPr>
          <w:rFonts w:ascii="OpenDyslexic" w:eastAsia="Times New Roman" w:hAnsi="OpenDyslexic" w:cs="Unica 77 LL Medium"/>
          <w:color w:val="141413"/>
          <w:sz w:val="28"/>
          <w:szCs w:val="28"/>
          <w:lang w:eastAsia="en-GB"/>
        </w:rPr>
      </w:pPr>
      <w:r w:rsidRPr="007A3123">
        <w:rPr>
          <w:rFonts w:ascii="OpenDyslexic" w:eastAsia="Times New Roman" w:hAnsi="OpenDyslexic" w:cs="Unica 77 LL Medium"/>
          <w:color w:val="141413"/>
          <w:sz w:val="28"/>
          <w:szCs w:val="28"/>
          <w:lang w:eastAsia="en-GB"/>
        </w:rPr>
        <w:lastRenderedPageBreak/>
        <w:t>An interdisciplinary workshop exploring the design histories of exhibitions and libraries as worldview machines.</w:t>
      </w:r>
    </w:p>
    <w:p w14:paraId="1FF34373" w14:textId="77777777" w:rsidR="00E31312" w:rsidRPr="007A3123" w:rsidRDefault="00E31312" w:rsidP="005B2E58">
      <w:pPr>
        <w:spacing w:line="360" w:lineRule="auto"/>
        <w:rPr>
          <w:rFonts w:ascii="OpenDyslexic" w:hAnsi="OpenDyslexic"/>
          <w:sz w:val="28"/>
          <w:szCs w:val="28"/>
        </w:rPr>
      </w:pPr>
    </w:p>
    <w:p w14:paraId="526F5D68" w14:textId="77777777" w:rsidR="00E31312" w:rsidRPr="007A3123" w:rsidRDefault="79CA0756" w:rsidP="005B2E58">
      <w:pPr>
        <w:spacing w:line="360" w:lineRule="auto"/>
        <w:rPr>
          <w:rFonts w:ascii="OpenDyslexic" w:eastAsia="Times New Roman" w:hAnsi="OpenDyslexic" w:cs="Unica 77 LL Medium"/>
          <w:b/>
          <w:bCs/>
          <w:color w:val="141413"/>
          <w:sz w:val="28"/>
          <w:szCs w:val="28"/>
          <w:lang w:eastAsia="en-GB"/>
        </w:rPr>
      </w:pPr>
      <w:r w:rsidRPr="007A3123">
        <w:rPr>
          <w:rFonts w:ascii="OpenDyslexic" w:eastAsia="Times New Roman" w:hAnsi="OpenDyslexic" w:cs="Unica 77 LL Medium"/>
          <w:b/>
          <w:bCs/>
          <w:color w:val="141413"/>
          <w:sz w:val="28"/>
          <w:szCs w:val="28"/>
          <w:lang w:eastAsia="en-GB"/>
        </w:rPr>
        <w:t xml:space="preserve">Sat 21 Nov &amp; Sun 13 Dec, 1pm </w:t>
      </w:r>
    </w:p>
    <w:p w14:paraId="155F3554" w14:textId="77777777" w:rsidR="00843800" w:rsidRPr="007A3123" w:rsidRDefault="79CA0756" w:rsidP="005B2E58">
      <w:pPr>
        <w:spacing w:line="360" w:lineRule="auto"/>
        <w:rPr>
          <w:rFonts w:ascii="OpenDyslexic" w:hAnsi="OpenDyslexic"/>
          <w:sz w:val="28"/>
          <w:szCs w:val="28"/>
        </w:rPr>
      </w:pPr>
      <w:r w:rsidRPr="007A3123">
        <w:rPr>
          <w:rFonts w:ascii="OpenDyslexic" w:eastAsia="Times New Roman" w:hAnsi="OpenDyslexic" w:cs="Unica 77 LL Medium"/>
          <w:b/>
          <w:bCs/>
          <w:color w:val="141413"/>
          <w:sz w:val="28"/>
          <w:szCs w:val="28"/>
          <w:lang w:eastAsia="en-GB"/>
        </w:rPr>
        <w:t>Unearthing: a workshop in story and clay by Ruby Daley</w:t>
      </w:r>
    </w:p>
    <w:p w14:paraId="008D8321" w14:textId="77777777" w:rsidR="79CA0756" w:rsidRPr="007A3123" w:rsidRDefault="79CA0756" w:rsidP="2557D9B1">
      <w:pPr>
        <w:spacing w:line="360" w:lineRule="auto"/>
        <w:rPr>
          <w:rFonts w:ascii="OpenDyslexic" w:hAnsi="OpenDyslexic"/>
          <w:sz w:val="28"/>
          <w:szCs w:val="28"/>
        </w:rPr>
      </w:pPr>
      <w:r w:rsidRPr="007A3123">
        <w:rPr>
          <w:rFonts w:ascii="OpenDyslexic" w:eastAsia="Times New Roman" w:hAnsi="OpenDyslexic" w:cs="Unica 77 LL Medium"/>
          <w:color w:val="141413"/>
          <w:sz w:val="28"/>
          <w:szCs w:val="28"/>
          <w:lang w:eastAsia="en-GB"/>
        </w:rPr>
        <w:t>Explore your personal histories and our collective dreams of a life lived closer to clay in this hands-on making workshop.</w:t>
      </w:r>
    </w:p>
    <w:p w14:paraId="4FEC3186" w14:textId="77777777" w:rsidR="2557D9B1" w:rsidRPr="007A3123" w:rsidRDefault="2557D9B1" w:rsidP="2557D9B1">
      <w:pPr>
        <w:spacing w:line="360" w:lineRule="auto"/>
        <w:rPr>
          <w:rFonts w:ascii="OpenDyslexic" w:eastAsia="Times New Roman" w:hAnsi="OpenDyslexic" w:cs="Unica 77 LL Medium"/>
          <w:b/>
          <w:bCs/>
          <w:color w:val="141413"/>
          <w:sz w:val="28"/>
          <w:szCs w:val="28"/>
          <w:lang w:eastAsia="en-GB"/>
        </w:rPr>
      </w:pPr>
    </w:p>
    <w:p w14:paraId="3334C5C9" w14:textId="77777777" w:rsidR="79CA0756" w:rsidRPr="007A3123" w:rsidRDefault="79CA0756" w:rsidP="2557D9B1">
      <w:pPr>
        <w:spacing w:line="360" w:lineRule="auto"/>
        <w:rPr>
          <w:rFonts w:ascii="OpenDyslexic" w:eastAsia="Times New Roman" w:hAnsi="OpenDyslexic" w:cs="Unica 77 LL Medium"/>
          <w:b/>
          <w:bCs/>
          <w:color w:val="141413"/>
          <w:sz w:val="28"/>
          <w:szCs w:val="28"/>
          <w:lang w:eastAsia="en-GB"/>
        </w:rPr>
      </w:pPr>
      <w:r w:rsidRPr="007A3123">
        <w:rPr>
          <w:rFonts w:ascii="OpenDyslexic" w:eastAsia="Times New Roman" w:hAnsi="OpenDyslexic" w:cs="Unica 77 LL Medium"/>
          <w:b/>
          <w:bCs/>
          <w:color w:val="141413"/>
          <w:sz w:val="28"/>
          <w:szCs w:val="28"/>
          <w:lang w:eastAsia="en-GB"/>
        </w:rPr>
        <w:t>PERFORMANCES</w:t>
      </w:r>
    </w:p>
    <w:p w14:paraId="0A9488BD" w14:textId="77777777" w:rsidR="00E31312" w:rsidRPr="007A3123" w:rsidRDefault="79CA0756" w:rsidP="005B2E58">
      <w:pPr>
        <w:spacing w:line="360" w:lineRule="auto"/>
        <w:rPr>
          <w:rFonts w:ascii="OpenDyslexic" w:eastAsia="Times New Roman" w:hAnsi="OpenDyslexic" w:cs="Unica 77 LL Medium"/>
          <w:b/>
          <w:bCs/>
          <w:color w:val="141413"/>
          <w:sz w:val="28"/>
          <w:szCs w:val="28"/>
          <w:lang w:eastAsia="en-GB"/>
        </w:rPr>
      </w:pPr>
      <w:r w:rsidRPr="007A3123">
        <w:rPr>
          <w:rFonts w:ascii="OpenDyslexic" w:eastAsia="Times New Roman" w:hAnsi="OpenDyslexic" w:cs="Unica 77 LL Medium"/>
          <w:b/>
          <w:bCs/>
          <w:color w:val="141413"/>
          <w:sz w:val="28"/>
          <w:szCs w:val="28"/>
          <w:lang w:eastAsia="en-GB"/>
        </w:rPr>
        <w:t xml:space="preserve">Fri 13, Sat 14 &amp; Sun 15 Nov, 12pm-2pm &amp; 3pm-5pm </w:t>
      </w:r>
    </w:p>
    <w:p w14:paraId="7F4E7088" w14:textId="77777777" w:rsidR="00843800" w:rsidRPr="007A3123" w:rsidRDefault="79CA0756" w:rsidP="005B2E58">
      <w:pPr>
        <w:spacing w:line="360" w:lineRule="auto"/>
        <w:rPr>
          <w:rFonts w:ascii="OpenDyslexic" w:hAnsi="OpenDyslexic"/>
          <w:sz w:val="28"/>
          <w:szCs w:val="28"/>
        </w:rPr>
      </w:pPr>
      <w:r w:rsidRPr="007A3123">
        <w:rPr>
          <w:rFonts w:ascii="OpenDyslexic" w:eastAsia="Times New Roman" w:hAnsi="OpenDyslexic" w:cs="Unica 77 LL Medium"/>
          <w:b/>
          <w:bCs/>
          <w:color w:val="141413"/>
          <w:sz w:val="28"/>
          <w:szCs w:val="28"/>
          <w:lang w:eastAsia="en-GB"/>
        </w:rPr>
        <w:t xml:space="preserve">Bar Tango by Beni </w:t>
      </w:r>
      <w:proofErr w:type="spellStart"/>
      <w:r w:rsidRPr="007A3123">
        <w:rPr>
          <w:rFonts w:ascii="OpenDyslexic" w:eastAsia="Times New Roman" w:hAnsi="OpenDyslexic" w:cs="Unica 77 LL Medium"/>
          <w:b/>
          <w:bCs/>
          <w:color w:val="141413"/>
          <w:sz w:val="28"/>
          <w:szCs w:val="28"/>
          <w:lang w:eastAsia="en-GB"/>
        </w:rPr>
        <w:t>Bosetto</w:t>
      </w:r>
      <w:proofErr w:type="spellEnd"/>
    </w:p>
    <w:p w14:paraId="7F40023F" w14:textId="77777777" w:rsidR="79CA0756" w:rsidRPr="007A3123" w:rsidRDefault="79CA0756" w:rsidP="2557D9B1">
      <w:pPr>
        <w:spacing w:line="360" w:lineRule="auto"/>
        <w:rPr>
          <w:rFonts w:ascii="OpenDyslexic" w:eastAsia="Times New Roman" w:hAnsi="OpenDyslexic" w:cs="Unica 77 LL Medium"/>
          <w:color w:val="141413"/>
          <w:sz w:val="28"/>
          <w:szCs w:val="28"/>
          <w:lang w:eastAsia="en-GB"/>
        </w:rPr>
      </w:pPr>
      <w:r w:rsidRPr="007A3123">
        <w:rPr>
          <w:rFonts w:ascii="OpenDyslexic" w:eastAsia="Times New Roman" w:hAnsi="OpenDyslexic" w:cs="Unica 77 LL Medium"/>
          <w:color w:val="141413"/>
          <w:sz w:val="28"/>
          <w:szCs w:val="28"/>
          <w:lang w:eastAsia="en-GB"/>
        </w:rPr>
        <w:lastRenderedPageBreak/>
        <w:t xml:space="preserve">Join us for this new production exploring the corporeality of love through stage objects and a surreal choreography in which tango dancers inhabit costumes inspired by animals, plants, and minerals. </w:t>
      </w:r>
    </w:p>
    <w:p w14:paraId="55A31A01" w14:textId="77777777" w:rsidR="00E31312" w:rsidRPr="007A3123" w:rsidRDefault="00E31312" w:rsidP="2557D9B1">
      <w:pPr>
        <w:spacing w:line="360" w:lineRule="auto"/>
        <w:rPr>
          <w:rFonts w:ascii="OpenDyslexic" w:hAnsi="OpenDyslexic"/>
          <w:sz w:val="28"/>
          <w:szCs w:val="28"/>
        </w:rPr>
      </w:pPr>
    </w:p>
    <w:p w14:paraId="6D298096" w14:textId="77777777" w:rsidR="79CA0756" w:rsidRPr="007A3123" w:rsidRDefault="79CA0756" w:rsidP="2557D9B1">
      <w:pPr>
        <w:spacing w:line="360" w:lineRule="auto"/>
        <w:rPr>
          <w:rFonts w:ascii="OpenDyslexic" w:hAnsi="OpenDyslexic"/>
          <w:sz w:val="28"/>
          <w:szCs w:val="28"/>
        </w:rPr>
      </w:pPr>
      <w:r w:rsidRPr="007A3123">
        <w:rPr>
          <w:rFonts w:ascii="OpenDyslexic" w:eastAsia="Times New Roman" w:hAnsi="OpenDyslexic" w:cs="Unica 77 LL Medium"/>
          <w:b/>
          <w:bCs/>
          <w:color w:val="141413"/>
          <w:sz w:val="28"/>
          <w:szCs w:val="28"/>
          <w:lang w:eastAsia="en-GB"/>
        </w:rPr>
        <w:t>CONTEMPORARY X ART HISTORIES</w:t>
      </w:r>
    </w:p>
    <w:p w14:paraId="6C36EDBB" w14:textId="77777777" w:rsidR="79CA0756" w:rsidRPr="007A3123" w:rsidRDefault="79CA0756" w:rsidP="2557D9B1">
      <w:pPr>
        <w:spacing w:line="360" w:lineRule="auto"/>
        <w:rPr>
          <w:rFonts w:ascii="OpenDyslexic" w:eastAsia="Times New Roman" w:hAnsi="OpenDyslexic" w:cs="Unica 77 LL Medium"/>
          <w:color w:val="141413"/>
          <w:sz w:val="28"/>
          <w:szCs w:val="28"/>
          <w:lang w:eastAsia="en-GB"/>
        </w:rPr>
      </w:pPr>
      <w:r w:rsidRPr="007A3123">
        <w:rPr>
          <w:rFonts w:ascii="OpenDyslexic" w:eastAsia="Times New Roman" w:hAnsi="OpenDyslexic" w:cs="Unica 77 LL Medium"/>
          <w:color w:val="141413"/>
          <w:sz w:val="28"/>
          <w:szCs w:val="28"/>
          <w:lang w:eastAsia="en-GB"/>
        </w:rPr>
        <w:t>A collaborative strand of programming between the University of Nottingham and Nottingham Contemporary.</w:t>
      </w:r>
    </w:p>
    <w:p w14:paraId="124B06DD" w14:textId="77777777" w:rsidR="00E31312" w:rsidRPr="007A3123" w:rsidRDefault="00E31312" w:rsidP="2557D9B1">
      <w:pPr>
        <w:spacing w:line="360" w:lineRule="auto"/>
        <w:rPr>
          <w:rFonts w:ascii="OpenDyslexic" w:hAnsi="OpenDyslexic"/>
          <w:sz w:val="28"/>
          <w:szCs w:val="28"/>
        </w:rPr>
      </w:pPr>
    </w:p>
    <w:p w14:paraId="6352FD5D" w14:textId="77777777" w:rsidR="79CA0756" w:rsidRPr="007A3123" w:rsidRDefault="79CA0756" w:rsidP="2557D9B1">
      <w:pPr>
        <w:spacing w:line="360" w:lineRule="auto"/>
        <w:rPr>
          <w:rFonts w:ascii="OpenDyslexic" w:eastAsia="Times New Roman" w:hAnsi="OpenDyslexic" w:cs="Unica 77 LL Medium"/>
          <w:b/>
          <w:bCs/>
          <w:color w:val="141413"/>
          <w:sz w:val="28"/>
          <w:szCs w:val="28"/>
          <w:lang w:eastAsia="en-GB"/>
        </w:rPr>
      </w:pPr>
      <w:r w:rsidRPr="007A3123">
        <w:rPr>
          <w:rFonts w:ascii="OpenDyslexic" w:eastAsia="Times New Roman" w:hAnsi="OpenDyslexic" w:cs="Unica 77 LL Medium"/>
          <w:b/>
          <w:bCs/>
          <w:color w:val="141413"/>
          <w:sz w:val="28"/>
          <w:szCs w:val="28"/>
          <w:lang w:eastAsia="en-GB"/>
        </w:rPr>
        <w:t>Wed 25 Nov, 3pm</w:t>
      </w:r>
    </w:p>
    <w:p w14:paraId="01CEB1A7" w14:textId="77777777" w:rsidR="79CA0756" w:rsidRPr="007A3123" w:rsidRDefault="79CA0756" w:rsidP="2557D9B1">
      <w:pPr>
        <w:spacing w:line="360" w:lineRule="auto"/>
        <w:rPr>
          <w:rFonts w:ascii="OpenDyslexic" w:hAnsi="OpenDyslexic" w:cs="Unica 77 LL Medium"/>
          <w:sz w:val="28"/>
          <w:szCs w:val="28"/>
        </w:rPr>
      </w:pPr>
      <w:r w:rsidRPr="007A3123">
        <w:rPr>
          <w:rFonts w:ascii="OpenDyslexic" w:hAnsi="OpenDyslexic" w:cs="Unica 77 LL Medium"/>
          <w:sz w:val="28"/>
          <w:szCs w:val="28"/>
        </w:rPr>
        <w:t xml:space="preserve">Ways of Seeing, Learning and Making: With art historian, Dr. Lara Pucci (University of Nottingham), in </w:t>
      </w:r>
      <w:r w:rsidRPr="007A3123">
        <w:rPr>
          <w:rFonts w:ascii="OpenDyslexic" w:hAnsi="OpenDyslexic" w:cs="Unica 77 LL Medium"/>
          <w:sz w:val="28"/>
          <w:szCs w:val="28"/>
        </w:rPr>
        <w:lastRenderedPageBreak/>
        <w:t xml:space="preserve">conversation with ceramic sculptor, Irina Razumovskaya (Royal College of Art). </w:t>
      </w:r>
    </w:p>
    <w:p w14:paraId="7182177A" w14:textId="77777777" w:rsidR="00E31312" w:rsidRPr="007A3123" w:rsidRDefault="00E31312" w:rsidP="2557D9B1">
      <w:pPr>
        <w:spacing w:line="360" w:lineRule="auto"/>
        <w:rPr>
          <w:rFonts w:ascii="OpenDyslexic" w:eastAsia="Times New Roman" w:hAnsi="OpenDyslexic" w:cs="Unica 77 LL Medium"/>
          <w:color w:val="141413"/>
          <w:sz w:val="28"/>
          <w:szCs w:val="28"/>
          <w:lang w:eastAsia="en-GB"/>
        </w:rPr>
      </w:pPr>
    </w:p>
    <w:p w14:paraId="26CB8BED" w14:textId="77777777" w:rsidR="79CA0756" w:rsidRPr="007A3123" w:rsidRDefault="79CA0756" w:rsidP="2557D9B1">
      <w:pPr>
        <w:spacing w:line="360" w:lineRule="auto"/>
        <w:rPr>
          <w:rFonts w:ascii="OpenDyslexic" w:hAnsi="OpenDyslexic"/>
          <w:sz w:val="28"/>
          <w:szCs w:val="28"/>
        </w:rPr>
      </w:pPr>
      <w:r w:rsidRPr="007A3123">
        <w:rPr>
          <w:rFonts w:ascii="OpenDyslexic" w:eastAsia="Times New Roman" w:hAnsi="OpenDyslexic" w:cs="Unica 77 LL Medium"/>
          <w:b/>
          <w:bCs/>
          <w:color w:val="141413"/>
          <w:sz w:val="28"/>
          <w:szCs w:val="28"/>
          <w:lang w:eastAsia="en-GB"/>
        </w:rPr>
        <w:t>Wed 9 Dec, 3pm</w:t>
      </w:r>
    </w:p>
    <w:p w14:paraId="69C3BD2A" w14:textId="77777777" w:rsidR="79CA0756" w:rsidRPr="007A3123" w:rsidRDefault="79CA0756" w:rsidP="2557D9B1">
      <w:pPr>
        <w:rPr>
          <w:rFonts w:ascii="OpenDyslexic" w:hAnsi="OpenDyslexic"/>
          <w:sz w:val="28"/>
          <w:szCs w:val="28"/>
        </w:rPr>
      </w:pPr>
      <w:r w:rsidRPr="007A3123">
        <w:rPr>
          <w:rFonts w:ascii="OpenDyslexic" w:hAnsi="OpenDyslexic" w:cs="Unica 77 LL Medium"/>
          <w:sz w:val="28"/>
          <w:szCs w:val="28"/>
        </w:rPr>
        <w:t>Ways of Seeing, Learning and Making: With Backlit Gallery Co-Director, Matthew Chesney.</w:t>
      </w:r>
    </w:p>
    <w:p w14:paraId="153CEBB2" w14:textId="77777777" w:rsidR="2557D9B1" w:rsidRPr="007A3123" w:rsidRDefault="2557D9B1" w:rsidP="2557D9B1">
      <w:pPr>
        <w:rPr>
          <w:rFonts w:ascii="OpenDyslexic" w:hAnsi="OpenDyslexic" w:cs="Unica 77 LL Medium"/>
          <w:sz w:val="28"/>
          <w:szCs w:val="28"/>
        </w:rPr>
      </w:pPr>
    </w:p>
    <w:p w14:paraId="5D2AD3AB" w14:textId="77777777" w:rsidR="2557D9B1" w:rsidRPr="007A3123" w:rsidRDefault="2557D9B1" w:rsidP="2557D9B1">
      <w:pPr>
        <w:rPr>
          <w:rFonts w:ascii="OpenDyslexic" w:hAnsi="OpenDyslexic" w:cs="Unica 77 LL Medium"/>
          <w:sz w:val="28"/>
          <w:szCs w:val="28"/>
        </w:rPr>
      </w:pPr>
    </w:p>
    <w:p w14:paraId="4F073650" w14:textId="77777777" w:rsidR="79CA0756" w:rsidRPr="007A3123" w:rsidRDefault="79CA0756" w:rsidP="2557D9B1">
      <w:pPr>
        <w:rPr>
          <w:rFonts w:ascii="OpenDyslexic" w:hAnsi="OpenDyslexic"/>
          <w:sz w:val="28"/>
          <w:szCs w:val="28"/>
        </w:rPr>
      </w:pPr>
      <w:r w:rsidRPr="007A3123">
        <w:rPr>
          <w:rFonts w:ascii="OpenDyslexic" w:hAnsi="OpenDyslexic" w:cs="Unica 77 LL Medium"/>
          <w:sz w:val="28"/>
          <w:szCs w:val="28"/>
        </w:rPr>
        <w:t>For more information about the exhibition, related events and learning programmes, visit nottinghamcontemporary.org or scan here:</w:t>
      </w:r>
    </w:p>
    <w:p w14:paraId="34995691" w14:textId="77777777" w:rsidR="00724072" w:rsidRPr="007A3123" w:rsidRDefault="00724072" w:rsidP="2557D9B1">
      <w:pPr>
        <w:rPr>
          <w:rFonts w:ascii="OpenDyslexic" w:hAnsi="OpenDyslexic" w:cs="Unica 77 LL Medium"/>
          <w:sz w:val="28"/>
          <w:szCs w:val="28"/>
        </w:rPr>
      </w:pPr>
    </w:p>
    <w:p w14:paraId="4FB0EEDC" w14:textId="1D933D09" w:rsidR="79CA0756" w:rsidRPr="007A3123" w:rsidRDefault="79CA0756" w:rsidP="2557D9B1">
      <w:pPr>
        <w:rPr>
          <w:rFonts w:ascii="OpenDyslexic" w:eastAsia="Aptos" w:hAnsi="OpenDyslexic" w:cs="Unica 77 LL Medium"/>
          <w:b/>
          <w:bCs/>
          <w:sz w:val="28"/>
          <w:szCs w:val="28"/>
        </w:rPr>
      </w:pPr>
      <w:r w:rsidRPr="007A3123">
        <w:rPr>
          <w:rFonts w:ascii="OpenDyslexic" w:hAnsi="OpenDyslexic"/>
          <w:noProof/>
          <w:sz w:val="28"/>
          <w:szCs w:val="28"/>
        </w:rPr>
        <w:drawing>
          <wp:inline distT="0" distB="0" distL="0" distR="0" wp14:anchorId="3384A0CC" wp14:editId="14DE893B">
            <wp:extent cx="1657996" cy="1562343"/>
            <wp:effectExtent l="0" t="0" r="0" b="0"/>
            <wp:docPr id="1477749602"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7749602" name="Picture 1477749602"/>
                    <pic:cNvPicPr/>
                  </pic:nvPicPr>
                  <pic:blipFill>
                    <a:blip r:embed="rId9">
                      <a:extLst>
                        <a:ext uri="{28A0092B-C50C-407E-A947-70E740481C1C}">
                          <a14:useLocalDpi xmlns:a14="http://schemas.microsoft.com/office/drawing/2010/main"/>
                        </a:ext>
                      </a:extLst>
                    </a:blip>
                    <a:stretch>
                      <a:fillRect/>
                    </a:stretch>
                  </pic:blipFill>
                  <pic:spPr>
                    <a:xfrm>
                      <a:off x="0" y="0"/>
                      <a:ext cx="1657996" cy="1562343"/>
                    </a:xfrm>
                    <a:prstGeom prst="rect">
                      <a:avLst/>
                    </a:prstGeom>
                  </pic:spPr>
                </pic:pic>
              </a:graphicData>
            </a:graphic>
          </wp:inline>
        </w:drawing>
      </w:r>
    </w:p>
    <w:p w14:paraId="3FC7EEF3" w14:textId="77777777" w:rsidR="00724072" w:rsidRPr="007A3123" w:rsidRDefault="00724072" w:rsidP="00724072">
      <w:pPr>
        <w:rPr>
          <w:rFonts w:ascii="OpenDyslexic" w:eastAsia="Aptos" w:hAnsi="OpenDyslexic" w:cs="Unica 77 LL Medium"/>
          <w:sz w:val="28"/>
          <w:szCs w:val="28"/>
        </w:rPr>
      </w:pPr>
    </w:p>
    <w:p w14:paraId="575AEAF9" w14:textId="77777777" w:rsidR="00BE4C1E" w:rsidRPr="007A3123" w:rsidRDefault="00BE4C1E" w:rsidP="00724072">
      <w:pPr>
        <w:rPr>
          <w:rFonts w:ascii="OpenDyslexic" w:eastAsia="Aptos" w:hAnsi="OpenDyslexic" w:cs="Unica 77 LL Medium"/>
          <w:b/>
          <w:bCs/>
          <w:sz w:val="28"/>
          <w:szCs w:val="28"/>
        </w:rPr>
      </w:pPr>
    </w:p>
    <w:p w14:paraId="7E557249" w14:textId="628D0738" w:rsidR="00BE4C1E" w:rsidRPr="007A3123" w:rsidRDefault="00724072" w:rsidP="00724072">
      <w:pPr>
        <w:rPr>
          <w:rFonts w:ascii="OpenDyslexic" w:eastAsia="Aptos" w:hAnsi="OpenDyslexic" w:cs="Unica 77 LL Medium"/>
          <w:b/>
          <w:bCs/>
          <w:sz w:val="28"/>
          <w:szCs w:val="28"/>
        </w:rPr>
      </w:pPr>
      <w:r w:rsidRPr="007A3123">
        <w:rPr>
          <w:rFonts w:ascii="OpenDyslexic" w:eastAsia="Aptos" w:hAnsi="OpenDyslexic" w:cs="Unica 77 LL Medium"/>
          <w:b/>
          <w:bCs/>
          <w:sz w:val="28"/>
          <w:szCs w:val="28"/>
        </w:rPr>
        <w:lastRenderedPageBreak/>
        <w:t>Curated by:</w:t>
      </w:r>
      <w:r w:rsidRPr="007A3123">
        <w:rPr>
          <w:rFonts w:ascii="OpenDyslexic" w:eastAsia="Aptos" w:hAnsi="OpenDyslexic" w:cs="Unica 77 LL Medium"/>
          <w:sz w:val="28"/>
          <w:szCs w:val="28"/>
        </w:rPr>
        <w:t xml:space="preserve"> Salma </w:t>
      </w:r>
      <w:proofErr w:type="spellStart"/>
      <w:r w:rsidRPr="007A3123">
        <w:rPr>
          <w:rFonts w:ascii="OpenDyslexic" w:eastAsia="Aptos" w:hAnsi="OpenDyslexic" w:cs="Unica 77 LL Medium"/>
          <w:sz w:val="28"/>
          <w:szCs w:val="28"/>
        </w:rPr>
        <w:t>Tuqan</w:t>
      </w:r>
      <w:proofErr w:type="spellEnd"/>
      <w:r w:rsidRPr="007A3123">
        <w:rPr>
          <w:rFonts w:ascii="OpenDyslexic" w:eastAsia="Aptos" w:hAnsi="OpenDyslexic" w:cs="Unica 77 LL Medium"/>
          <w:sz w:val="28"/>
          <w:szCs w:val="28"/>
        </w:rPr>
        <w:t xml:space="preserve"> and Niall Ó </w:t>
      </w:r>
      <w:proofErr w:type="spellStart"/>
      <w:r w:rsidRPr="007A3123">
        <w:rPr>
          <w:rFonts w:ascii="OpenDyslexic" w:eastAsia="Aptos" w:hAnsi="OpenDyslexic" w:cs="Unica 77 LL Medium"/>
          <w:sz w:val="28"/>
          <w:szCs w:val="28"/>
        </w:rPr>
        <w:t>Faircheallaigh</w:t>
      </w:r>
      <w:proofErr w:type="spellEnd"/>
      <w:r w:rsidRPr="007A3123">
        <w:rPr>
          <w:rFonts w:ascii="OpenDyslexic" w:eastAsia="Aptos" w:hAnsi="OpenDyslexic" w:cs="Unica 77 LL Medium"/>
          <w:sz w:val="28"/>
          <w:szCs w:val="28"/>
        </w:rPr>
        <w:t xml:space="preserve">, assisted by Klara Szafrańska </w:t>
      </w:r>
    </w:p>
    <w:p w14:paraId="567BA8C7" w14:textId="77777777" w:rsidR="00BE4C1E" w:rsidRPr="007A3123" w:rsidRDefault="00724072" w:rsidP="00724072">
      <w:pPr>
        <w:rPr>
          <w:rFonts w:ascii="OpenDyslexic" w:eastAsia="Aptos" w:hAnsi="OpenDyslexic" w:cs="Unica 77 LL Medium"/>
          <w:sz w:val="28"/>
          <w:szCs w:val="28"/>
        </w:rPr>
      </w:pPr>
      <w:r w:rsidRPr="007A3123">
        <w:rPr>
          <w:rFonts w:ascii="OpenDyslexic" w:eastAsia="Aptos" w:hAnsi="OpenDyslexic" w:cs="Unica 77 LL Medium"/>
          <w:b/>
          <w:bCs/>
          <w:sz w:val="28"/>
          <w:szCs w:val="28"/>
        </w:rPr>
        <w:t xml:space="preserve">Curatorial Admin: </w:t>
      </w:r>
      <w:r w:rsidRPr="007A3123">
        <w:rPr>
          <w:rFonts w:ascii="OpenDyslexic" w:eastAsia="Aptos" w:hAnsi="OpenDyslexic" w:cs="Unica 77 LL Medium"/>
          <w:sz w:val="28"/>
          <w:szCs w:val="28"/>
        </w:rPr>
        <w:t xml:space="preserve">Xin Chen and Caitlin Irwin </w:t>
      </w:r>
    </w:p>
    <w:p w14:paraId="5B97D2BC" w14:textId="77777777" w:rsidR="00BE4C1E" w:rsidRPr="007A3123" w:rsidRDefault="00724072" w:rsidP="00724072">
      <w:pPr>
        <w:rPr>
          <w:rFonts w:ascii="OpenDyslexic" w:eastAsia="Aptos" w:hAnsi="OpenDyslexic" w:cs="Unica 77 LL Medium"/>
          <w:sz w:val="28"/>
          <w:szCs w:val="28"/>
        </w:rPr>
      </w:pPr>
      <w:r w:rsidRPr="007A3123">
        <w:rPr>
          <w:rFonts w:ascii="OpenDyslexic" w:eastAsia="Aptos" w:hAnsi="OpenDyslexic" w:cs="Unica 77 LL Medium"/>
          <w:b/>
          <w:bCs/>
          <w:sz w:val="28"/>
          <w:szCs w:val="28"/>
        </w:rPr>
        <w:t xml:space="preserve">3D Design and Exhibition Build Lead: </w:t>
      </w:r>
      <w:r w:rsidRPr="007A3123">
        <w:rPr>
          <w:rFonts w:ascii="OpenDyslexic" w:eastAsia="Aptos" w:hAnsi="OpenDyslexic" w:cs="Unica 77 LL Medium"/>
          <w:sz w:val="28"/>
          <w:szCs w:val="28"/>
        </w:rPr>
        <w:t xml:space="preserve">David Thomas </w:t>
      </w:r>
      <w:r w:rsidRPr="007A3123">
        <w:rPr>
          <w:rFonts w:ascii="OpenDyslexic" w:eastAsia="Aptos" w:hAnsi="OpenDyslexic" w:cs="Unica 77 LL Medium"/>
          <w:b/>
          <w:bCs/>
          <w:sz w:val="28"/>
          <w:szCs w:val="28"/>
        </w:rPr>
        <w:t xml:space="preserve">Exhibition Build and Installation: </w:t>
      </w:r>
      <w:r w:rsidRPr="007A3123">
        <w:rPr>
          <w:rFonts w:ascii="OpenDyslexic" w:eastAsia="Aptos" w:hAnsi="OpenDyslexic" w:cs="Unica 77 LL Medium"/>
          <w:sz w:val="28"/>
          <w:szCs w:val="28"/>
        </w:rPr>
        <w:t xml:space="preserve">Helen Bartholomew, Jon Chambers, Jack Narewski, Craig David Parr, Emily Stollery, and Hannah Templeman Condition Checking: Jenna Jones, Lara Mattinson, and Simon Withers </w:t>
      </w:r>
    </w:p>
    <w:p w14:paraId="3DC1C277" w14:textId="77777777" w:rsidR="00BE4C1E" w:rsidRPr="007A3123" w:rsidRDefault="00724072" w:rsidP="00724072">
      <w:pPr>
        <w:rPr>
          <w:rFonts w:ascii="OpenDyslexic" w:eastAsia="Aptos" w:hAnsi="OpenDyslexic" w:cs="Unica 77 LL Medium"/>
          <w:b/>
          <w:bCs/>
          <w:sz w:val="28"/>
          <w:szCs w:val="28"/>
        </w:rPr>
      </w:pPr>
      <w:r w:rsidRPr="007A3123">
        <w:rPr>
          <w:rFonts w:ascii="OpenDyslexic" w:eastAsia="Aptos" w:hAnsi="OpenDyslexic" w:cs="Unica 77 LL Medium"/>
          <w:b/>
          <w:bCs/>
          <w:sz w:val="28"/>
          <w:szCs w:val="28"/>
        </w:rPr>
        <w:t xml:space="preserve">Development: </w:t>
      </w:r>
      <w:r w:rsidRPr="007A3123">
        <w:rPr>
          <w:rFonts w:ascii="OpenDyslexic" w:eastAsia="Aptos" w:hAnsi="OpenDyslexic" w:cs="Unica 77 LL Medium"/>
          <w:sz w:val="28"/>
          <w:szCs w:val="28"/>
        </w:rPr>
        <w:t xml:space="preserve">Emma Graves and Antonia Seroff </w:t>
      </w:r>
      <w:r w:rsidRPr="007A3123">
        <w:rPr>
          <w:rFonts w:ascii="OpenDyslexic" w:eastAsia="Aptos" w:hAnsi="OpenDyslexic" w:cs="Unica 77 LL Medium"/>
          <w:b/>
          <w:bCs/>
          <w:sz w:val="28"/>
          <w:szCs w:val="28"/>
        </w:rPr>
        <w:t xml:space="preserve">Marketing: </w:t>
      </w:r>
      <w:r w:rsidRPr="007A3123">
        <w:rPr>
          <w:rFonts w:ascii="OpenDyslexic" w:eastAsia="Aptos" w:hAnsi="OpenDyslexic" w:cs="Unica 77 LL Medium"/>
          <w:sz w:val="28"/>
          <w:szCs w:val="28"/>
        </w:rPr>
        <w:t xml:space="preserve">Catherine Masters and Holly Nowak </w:t>
      </w:r>
      <w:r w:rsidRPr="007A3123">
        <w:rPr>
          <w:rFonts w:ascii="OpenDyslexic" w:eastAsia="Aptos" w:hAnsi="OpenDyslexic" w:cs="Unica 77 LL Medium"/>
          <w:b/>
          <w:bCs/>
          <w:sz w:val="28"/>
          <w:szCs w:val="28"/>
        </w:rPr>
        <w:t xml:space="preserve">Learning Programme: </w:t>
      </w:r>
      <w:r w:rsidRPr="007A3123">
        <w:rPr>
          <w:rFonts w:ascii="OpenDyslexic" w:eastAsia="Aptos" w:hAnsi="OpenDyslexic" w:cs="Unica 77 LL Medium"/>
          <w:sz w:val="28"/>
          <w:szCs w:val="28"/>
        </w:rPr>
        <w:t>Sandra Austerfield, Amelia Daiz, Chan Hyacinth Fagan, Pasha Kincaid, Susannah Lambert, Milee Lee, Ursula Rae, Peter Rumney, Rachel Scanlon, Amanda Spruyt, Andrew Martyn Sugars, Holly Tea, Charlotte Tupper, Stephanie Wardle and Sian Watson Taylor</w:t>
      </w:r>
      <w:r w:rsidRPr="007A3123">
        <w:rPr>
          <w:rFonts w:ascii="OpenDyslexic" w:eastAsia="Aptos" w:hAnsi="OpenDyslexic" w:cs="Unica 77 LL Medium"/>
          <w:b/>
          <w:bCs/>
          <w:sz w:val="28"/>
          <w:szCs w:val="28"/>
        </w:rPr>
        <w:t xml:space="preserve"> </w:t>
      </w:r>
    </w:p>
    <w:p w14:paraId="6DA22526" w14:textId="55F5476B" w:rsidR="00BE4C1E" w:rsidRPr="007A3123" w:rsidRDefault="00724072" w:rsidP="00724072">
      <w:pPr>
        <w:rPr>
          <w:rFonts w:ascii="OpenDyslexic" w:eastAsia="Aptos" w:hAnsi="OpenDyslexic" w:cs="Unica 77 LL Medium"/>
          <w:sz w:val="28"/>
          <w:szCs w:val="28"/>
        </w:rPr>
      </w:pPr>
      <w:r w:rsidRPr="007A3123">
        <w:rPr>
          <w:rFonts w:ascii="OpenDyslexic" w:eastAsia="Aptos" w:hAnsi="OpenDyslexic" w:cs="Unica 77 LL Medium"/>
          <w:b/>
          <w:bCs/>
          <w:sz w:val="28"/>
          <w:szCs w:val="28"/>
        </w:rPr>
        <w:lastRenderedPageBreak/>
        <w:t xml:space="preserve">Exhibition Invigilators: </w:t>
      </w:r>
      <w:r w:rsidRPr="007A3123">
        <w:rPr>
          <w:rFonts w:ascii="OpenDyslexic" w:eastAsia="Aptos" w:hAnsi="OpenDyslexic" w:cs="Unica 77 LL Medium"/>
          <w:sz w:val="28"/>
          <w:szCs w:val="28"/>
        </w:rPr>
        <w:t xml:space="preserve">Winter Beaumont, Tom Chamberlain, Nadim Chaudry, Lynn Chippendale, Olwen Davies, Quinn </w:t>
      </w:r>
      <w:proofErr w:type="spellStart"/>
      <w:r w:rsidRPr="007A3123">
        <w:rPr>
          <w:rFonts w:ascii="OpenDyslexic" w:eastAsia="Aptos" w:hAnsi="OpenDyslexic" w:cs="Unica 77 LL Medium"/>
          <w:sz w:val="28"/>
          <w:szCs w:val="28"/>
        </w:rPr>
        <w:t>Greytryx</w:t>
      </w:r>
      <w:proofErr w:type="spellEnd"/>
      <w:r w:rsidRPr="007A3123">
        <w:rPr>
          <w:rFonts w:ascii="OpenDyslexic" w:eastAsia="Aptos" w:hAnsi="OpenDyslexic" w:cs="Unica 77 LL Medium"/>
          <w:sz w:val="28"/>
          <w:szCs w:val="28"/>
        </w:rPr>
        <w:t xml:space="preserve">, Lachlan Hui, Jenna Jones, Milee Lee, Karen Lunt, Lara Mattinson, Craig David Parr, Millie Quick, Nikki Stevenson, Olu Taiwo and Simon Withers </w:t>
      </w:r>
    </w:p>
    <w:p w14:paraId="16E1CF28" w14:textId="77777777" w:rsidR="00BE4C1E" w:rsidRPr="007A3123" w:rsidRDefault="00724072" w:rsidP="00724072">
      <w:pPr>
        <w:rPr>
          <w:rFonts w:ascii="OpenDyslexic" w:eastAsia="Aptos" w:hAnsi="OpenDyslexic" w:cs="Unica 77 LL Medium"/>
          <w:sz w:val="28"/>
          <w:szCs w:val="28"/>
        </w:rPr>
      </w:pPr>
      <w:r w:rsidRPr="007A3123">
        <w:rPr>
          <w:rFonts w:ascii="OpenDyslexic" w:eastAsia="Aptos" w:hAnsi="OpenDyslexic" w:cs="Unica 77 LL Medium"/>
          <w:b/>
          <w:bCs/>
          <w:sz w:val="28"/>
          <w:szCs w:val="28"/>
        </w:rPr>
        <w:t xml:space="preserve">Visitor Experience: </w:t>
      </w:r>
      <w:r w:rsidRPr="007A3123">
        <w:rPr>
          <w:rFonts w:ascii="OpenDyslexic" w:eastAsia="Aptos" w:hAnsi="OpenDyslexic" w:cs="Unica 77 LL Medium"/>
          <w:sz w:val="28"/>
          <w:szCs w:val="28"/>
        </w:rPr>
        <w:t xml:space="preserve">Emma Beischer, Paul Buddle, Nadim Chaudry, Olwen Davies, Sam Harrison, Jenna Jones, Lucy Martin, Holly Matthews, Craig David Parr and Jordan Sterry </w:t>
      </w:r>
    </w:p>
    <w:p w14:paraId="55D83599" w14:textId="77777777" w:rsidR="00BE4C1E" w:rsidRPr="007A3123" w:rsidRDefault="00724072" w:rsidP="00724072">
      <w:pPr>
        <w:rPr>
          <w:rFonts w:ascii="OpenDyslexic" w:eastAsia="Aptos" w:hAnsi="OpenDyslexic" w:cs="Unica 77 LL Medium"/>
          <w:b/>
          <w:bCs/>
          <w:sz w:val="28"/>
          <w:szCs w:val="28"/>
        </w:rPr>
      </w:pPr>
      <w:r w:rsidRPr="007A3123">
        <w:rPr>
          <w:rFonts w:ascii="OpenDyslexic" w:eastAsia="Aptos" w:hAnsi="OpenDyslexic" w:cs="Unica 77 LL Medium"/>
          <w:b/>
          <w:bCs/>
          <w:sz w:val="28"/>
          <w:szCs w:val="28"/>
        </w:rPr>
        <w:t>People and Culture:</w:t>
      </w:r>
      <w:r w:rsidRPr="007A3123">
        <w:rPr>
          <w:rFonts w:ascii="OpenDyslexic" w:eastAsia="Aptos" w:hAnsi="OpenDyslexic" w:cs="Unica 77 LL Medium"/>
          <w:sz w:val="28"/>
          <w:szCs w:val="28"/>
        </w:rPr>
        <w:t xml:space="preserve"> Lauren Riley </w:t>
      </w:r>
    </w:p>
    <w:p w14:paraId="0C9C6420" w14:textId="6FD4E814" w:rsidR="00724072" w:rsidRPr="007A3123" w:rsidRDefault="00724072" w:rsidP="00724072">
      <w:pPr>
        <w:rPr>
          <w:rFonts w:ascii="OpenDyslexic" w:eastAsia="Aptos" w:hAnsi="OpenDyslexic" w:cs="Unica 77 LL Medium"/>
          <w:sz w:val="28"/>
          <w:szCs w:val="28"/>
        </w:rPr>
      </w:pPr>
      <w:r w:rsidRPr="007A3123">
        <w:rPr>
          <w:rFonts w:ascii="OpenDyslexic" w:eastAsia="Aptos" w:hAnsi="OpenDyslexic" w:cs="Unica 77 LL Medium"/>
          <w:b/>
          <w:bCs/>
          <w:sz w:val="28"/>
          <w:szCs w:val="28"/>
        </w:rPr>
        <w:t xml:space="preserve">Finance and Operations: </w:t>
      </w:r>
      <w:r w:rsidRPr="007A3123">
        <w:rPr>
          <w:rFonts w:ascii="OpenDyslexic" w:eastAsia="Aptos" w:hAnsi="OpenDyslexic" w:cs="Unica 77 LL Medium"/>
          <w:sz w:val="28"/>
          <w:szCs w:val="28"/>
        </w:rPr>
        <w:t>Andy Batson, Jon Chambers, Mandy Newbold and David Thomas</w:t>
      </w:r>
    </w:p>
    <w:p w14:paraId="03824B80" w14:textId="77777777" w:rsidR="00724072" w:rsidRPr="007A3123" w:rsidRDefault="00724072" w:rsidP="00724072">
      <w:pPr>
        <w:ind w:firstLine="720"/>
        <w:rPr>
          <w:rFonts w:ascii="OpenDyslexic" w:eastAsia="Aptos" w:hAnsi="OpenDyslexic" w:cs="Unica 77 LL Medium"/>
          <w:sz w:val="28"/>
          <w:szCs w:val="28"/>
        </w:rPr>
      </w:pPr>
    </w:p>
    <w:sectPr w:rsidR="00724072" w:rsidRPr="007A3123">
      <w:headerReference w:type="default" r:id="rId10"/>
      <w:footerReference w:type="even"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14171D" w14:textId="77777777" w:rsidR="0024343D" w:rsidRDefault="0024343D" w:rsidP="00843800">
      <w:r>
        <w:separator/>
      </w:r>
    </w:p>
  </w:endnote>
  <w:endnote w:type="continuationSeparator" w:id="0">
    <w:p w14:paraId="5C0AF9A2" w14:textId="77777777" w:rsidR="0024343D" w:rsidRDefault="0024343D" w:rsidP="008438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Unica 77 LL">
    <w:panose1 w:val="020B0504010101010104"/>
    <w:charset w:val="00"/>
    <w:family w:val="swiss"/>
    <w:notTrueType/>
    <w:pitch w:val="variable"/>
    <w:sig w:usb0="A00000FF" w:usb1="4000207B" w:usb2="00000008" w:usb3="00000000" w:csb0="00000093" w:csb1="00000000"/>
  </w:font>
  <w:font w:name="Unica 77 LL Light">
    <w:panose1 w:val="020B0404010101010104"/>
    <w:charset w:val="00"/>
    <w:family w:val="swiss"/>
    <w:notTrueType/>
    <w:pitch w:val="variable"/>
    <w:sig w:usb0="A00000FF" w:usb1="4000207B" w:usb2="00000008" w:usb3="00000000" w:csb0="00000093" w:csb1="00000000"/>
  </w:font>
  <w:font w:name="OpenDyslexic">
    <w:panose1 w:val="00000000000000000000"/>
    <w:charset w:val="00"/>
    <w:family w:val="modern"/>
    <w:notTrueType/>
    <w:pitch w:val="variable"/>
    <w:sig w:usb0="E10002FF" w:usb1="4001E87B" w:usb2="00000000" w:usb3="00000000" w:csb0="0000019F" w:csb1="00000000"/>
  </w:font>
  <w:font w:name="Unica77 LL">
    <w:panose1 w:val="020B0804030101020102"/>
    <w:charset w:val="00"/>
    <w:family w:val="swiss"/>
    <w:notTrueType/>
    <w:pitch w:val="variable"/>
    <w:sig w:usb0="A00000BF" w:usb1="4000206B" w:usb2="00000008" w:usb3="00000000" w:csb0="00000093" w:csb1="00000000"/>
  </w:font>
  <w:font w:name="Unica 77 LL Medium">
    <w:panose1 w:val="020B0604010101010104"/>
    <w:charset w:val="00"/>
    <w:family w:val="swiss"/>
    <w:notTrueType/>
    <w:pitch w:val="variable"/>
    <w:sig w:usb0="A00000FF" w:usb1="4000207B" w:usb2="00000008"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042086111"/>
      <w:docPartObj>
        <w:docPartGallery w:val="Page Numbers (Bottom of Page)"/>
        <w:docPartUnique/>
      </w:docPartObj>
    </w:sdtPr>
    <w:sdtContent>
      <w:p w14:paraId="7EC41F94" w14:textId="77777777"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44FC7384" w14:textId="77777777" w:rsidR="005B2E58" w:rsidRDefault="005B2E58" w:rsidP="005B2E58">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353704667"/>
      <w:docPartObj>
        <w:docPartGallery w:val="Page Numbers (Bottom of Page)"/>
        <w:docPartUnique/>
      </w:docPartObj>
    </w:sdtPr>
    <w:sdtContent>
      <w:p w14:paraId="25D547BF" w14:textId="77777777" w:rsidR="005B2E58" w:rsidRDefault="005B2E58" w:rsidP="00CA6D1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22E413C" w14:textId="77777777" w:rsidR="005B2E58" w:rsidRDefault="005B2E58" w:rsidP="005B2E58">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0633E0" w14:textId="77777777" w:rsidR="0024343D" w:rsidRDefault="0024343D" w:rsidP="00843800">
      <w:r>
        <w:separator/>
      </w:r>
    </w:p>
  </w:footnote>
  <w:footnote w:type="continuationSeparator" w:id="0">
    <w:p w14:paraId="1D455D17" w14:textId="77777777" w:rsidR="0024343D" w:rsidRDefault="0024343D" w:rsidP="008438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5CA3D7" w14:textId="0881EA83" w:rsidR="00843800" w:rsidRPr="007A3123" w:rsidRDefault="007A3123">
    <w:pPr>
      <w:pStyle w:val="Header"/>
      <w:rPr>
        <w:rFonts w:ascii="OpenDyslexic" w:hAnsi="OpenDyslexic"/>
      </w:rPr>
    </w:pPr>
    <w:r w:rsidRPr="007A3123">
      <w:rPr>
        <w:rFonts w:ascii="OpenDyslexic" w:hAnsi="OpenDyslexic" w:cs="Unica77 LL"/>
        <w:b/>
        <w:bCs/>
      </w:rPr>
      <w:t>Dyslexia Friendly</w:t>
    </w:r>
    <w:r w:rsidR="2557D9B1" w:rsidRPr="007A3123">
      <w:rPr>
        <w:rFonts w:ascii="OpenDyslexic" w:hAnsi="OpenDyslexic" w:cs="Unica77 LL"/>
        <w:b/>
        <w:bCs/>
      </w:rPr>
      <w:t xml:space="preserve"> </w:t>
    </w:r>
    <w:r w:rsidR="00847A38" w:rsidRPr="007A3123">
      <w:rPr>
        <w:rFonts w:ascii="OpenDyslexic" w:hAnsi="OpenDyslexic" w:cs="Unica77 LL"/>
        <w:b/>
        <w:bCs/>
      </w:rPr>
      <w:t>Wall Text</w:t>
    </w:r>
    <w:r w:rsidR="2557D9B1" w:rsidRPr="007A3123">
      <w:rPr>
        <w:rFonts w:ascii="OpenDyslexic" w:hAnsi="OpenDyslexic" w:cs="Unica77 LL"/>
        <w:b/>
        <w:bCs/>
      </w:rPr>
      <w:t xml:space="preserve"> – Julia Isídrez: </w:t>
    </w:r>
    <w:r w:rsidR="2557D9B1" w:rsidRPr="007A3123">
      <w:rPr>
        <w:rFonts w:ascii="OpenDyslexic" w:hAnsi="OpenDyslexic" w:cs="Unica77 LL"/>
        <w:b/>
        <w:bCs/>
        <w:i/>
        <w:iCs/>
      </w:rPr>
      <w:t>Mud is Everything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3800"/>
    <w:rsid w:val="000443E3"/>
    <w:rsid w:val="00081A8F"/>
    <w:rsid w:val="000936F3"/>
    <w:rsid w:val="00093856"/>
    <w:rsid w:val="000C077D"/>
    <w:rsid w:val="001169A2"/>
    <w:rsid w:val="0024343D"/>
    <w:rsid w:val="00585FE0"/>
    <w:rsid w:val="00591D96"/>
    <w:rsid w:val="005B2E58"/>
    <w:rsid w:val="005E6EF5"/>
    <w:rsid w:val="006B692D"/>
    <w:rsid w:val="00724072"/>
    <w:rsid w:val="007A3123"/>
    <w:rsid w:val="00843800"/>
    <w:rsid w:val="00847A38"/>
    <w:rsid w:val="008722BF"/>
    <w:rsid w:val="00912D7A"/>
    <w:rsid w:val="00A20320"/>
    <w:rsid w:val="00BA5340"/>
    <w:rsid w:val="00BE4C1E"/>
    <w:rsid w:val="00C2671E"/>
    <w:rsid w:val="00E31312"/>
    <w:rsid w:val="00F93196"/>
    <w:rsid w:val="00F96A61"/>
    <w:rsid w:val="02B4FDD3"/>
    <w:rsid w:val="04975298"/>
    <w:rsid w:val="060431AB"/>
    <w:rsid w:val="0832034C"/>
    <w:rsid w:val="09061B90"/>
    <w:rsid w:val="0B6CFE79"/>
    <w:rsid w:val="0E94E67E"/>
    <w:rsid w:val="12757015"/>
    <w:rsid w:val="12E62C03"/>
    <w:rsid w:val="173C899E"/>
    <w:rsid w:val="1BB34600"/>
    <w:rsid w:val="1E5B3F79"/>
    <w:rsid w:val="1E9AEBD3"/>
    <w:rsid w:val="21F3133B"/>
    <w:rsid w:val="2254ABC6"/>
    <w:rsid w:val="237003FF"/>
    <w:rsid w:val="2557D9B1"/>
    <w:rsid w:val="2658707E"/>
    <w:rsid w:val="277B1894"/>
    <w:rsid w:val="279C8C25"/>
    <w:rsid w:val="2A62D89E"/>
    <w:rsid w:val="38F32A1C"/>
    <w:rsid w:val="3BBD78F8"/>
    <w:rsid w:val="3F2F9E10"/>
    <w:rsid w:val="424EA47D"/>
    <w:rsid w:val="48A43063"/>
    <w:rsid w:val="56EB8B52"/>
    <w:rsid w:val="5919033B"/>
    <w:rsid w:val="5944BE60"/>
    <w:rsid w:val="5AFE95AB"/>
    <w:rsid w:val="5BF8B5B1"/>
    <w:rsid w:val="61841A62"/>
    <w:rsid w:val="61DAF4ED"/>
    <w:rsid w:val="651BE860"/>
    <w:rsid w:val="7255F623"/>
    <w:rsid w:val="777C1023"/>
    <w:rsid w:val="77D52874"/>
    <w:rsid w:val="79CA0756"/>
    <w:rsid w:val="7B7AF28F"/>
    <w:rsid w:val="7C7FAEA5"/>
    <w:rsid w:val="7DCF2388"/>
    <w:rsid w:val="7DE1640A"/>
    <w:rsid w:val="7ED0CE4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A45226"/>
  <w15:chartTrackingRefBased/>
  <w15:docId w15:val="{B855349E-2AB8-AC42-9AE3-A470C686D6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4380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4380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4380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4380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4380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43800"/>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43800"/>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43800"/>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43800"/>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4380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4380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4380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4380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4380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438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438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438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43800"/>
    <w:rPr>
      <w:rFonts w:eastAsiaTheme="majorEastAsia" w:cstheme="majorBidi"/>
      <w:color w:val="272727" w:themeColor="text1" w:themeTint="D8"/>
    </w:rPr>
  </w:style>
  <w:style w:type="paragraph" w:styleId="Title">
    <w:name w:val="Title"/>
    <w:basedOn w:val="Normal"/>
    <w:next w:val="Normal"/>
    <w:link w:val="TitleChar"/>
    <w:uiPriority w:val="10"/>
    <w:qFormat/>
    <w:rsid w:val="00843800"/>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438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43800"/>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438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43800"/>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843800"/>
    <w:rPr>
      <w:i/>
      <w:iCs/>
      <w:color w:val="404040" w:themeColor="text1" w:themeTint="BF"/>
    </w:rPr>
  </w:style>
  <w:style w:type="paragraph" w:styleId="ListParagraph">
    <w:name w:val="List Paragraph"/>
    <w:basedOn w:val="Normal"/>
    <w:uiPriority w:val="34"/>
    <w:qFormat/>
    <w:rsid w:val="00843800"/>
    <w:pPr>
      <w:ind w:left="720"/>
      <w:contextualSpacing/>
    </w:pPr>
  </w:style>
  <w:style w:type="character" w:styleId="IntenseEmphasis">
    <w:name w:val="Intense Emphasis"/>
    <w:basedOn w:val="DefaultParagraphFont"/>
    <w:uiPriority w:val="21"/>
    <w:qFormat/>
    <w:rsid w:val="00843800"/>
    <w:rPr>
      <w:i/>
      <w:iCs/>
      <w:color w:val="0F4761" w:themeColor="accent1" w:themeShade="BF"/>
    </w:rPr>
  </w:style>
  <w:style w:type="paragraph" w:styleId="IntenseQuote">
    <w:name w:val="Intense Quote"/>
    <w:basedOn w:val="Normal"/>
    <w:next w:val="Normal"/>
    <w:link w:val="IntenseQuoteChar"/>
    <w:uiPriority w:val="30"/>
    <w:qFormat/>
    <w:rsid w:val="0084380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43800"/>
    <w:rPr>
      <w:i/>
      <w:iCs/>
      <w:color w:val="0F4761" w:themeColor="accent1" w:themeShade="BF"/>
    </w:rPr>
  </w:style>
  <w:style w:type="character" w:styleId="IntenseReference">
    <w:name w:val="Intense Reference"/>
    <w:basedOn w:val="DefaultParagraphFont"/>
    <w:uiPriority w:val="32"/>
    <w:qFormat/>
    <w:rsid w:val="00843800"/>
    <w:rPr>
      <w:b/>
      <w:bCs/>
      <w:smallCaps/>
      <w:color w:val="0F4761" w:themeColor="accent1" w:themeShade="BF"/>
      <w:spacing w:val="5"/>
    </w:rPr>
  </w:style>
  <w:style w:type="paragraph" w:customStyle="1" w:styleId="p1">
    <w:name w:val="p1"/>
    <w:basedOn w:val="Normal"/>
    <w:rsid w:val="00843800"/>
    <w:rPr>
      <w:rFonts w:ascii="Unica 77 LL" w:eastAsia="Times New Roman" w:hAnsi="Unica 77 LL" w:cs="Unica 77 LL"/>
      <w:color w:val="141413"/>
      <w:kern w:val="0"/>
      <w:sz w:val="17"/>
      <w:szCs w:val="17"/>
      <w:lang w:eastAsia="en-GB"/>
      <w14:ligatures w14:val="none"/>
    </w:rPr>
  </w:style>
  <w:style w:type="paragraph" w:customStyle="1" w:styleId="p2">
    <w:name w:val="p2"/>
    <w:basedOn w:val="Normal"/>
    <w:rsid w:val="00843800"/>
    <w:rPr>
      <w:rFonts w:ascii="Unica 77 LL" w:eastAsia="Times New Roman" w:hAnsi="Unica 77 LL" w:cs="Unica 77 LL"/>
      <w:color w:val="141413"/>
      <w:kern w:val="0"/>
      <w:sz w:val="15"/>
      <w:szCs w:val="15"/>
      <w:lang w:eastAsia="en-GB"/>
      <w14:ligatures w14:val="none"/>
    </w:rPr>
  </w:style>
  <w:style w:type="paragraph" w:customStyle="1" w:styleId="p3">
    <w:name w:val="p3"/>
    <w:basedOn w:val="Normal"/>
    <w:rsid w:val="00843800"/>
    <w:rPr>
      <w:rFonts w:ascii="Unica 77 LL" w:eastAsia="Times New Roman" w:hAnsi="Unica 77 LL" w:cs="Unica 77 LL"/>
      <w:color w:val="141413"/>
      <w:kern w:val="0"/>
      <w:sz w:val="13"/>
      <w:szCs w:val="13"/>
      <w:lang w:eastAsia="en-GB"/>
      <w14:ligatures w14:val="none"/>
    </w:rPr>
  </w:style>
  <w:style w:type="paragraph" w:customStyle="1" w:styleId="p4">
    <w:name w:val="p4"/>
    <w:basedOn w:val="Normal"/>
    <w:rsid w:val="00843800"/>
    <w:rPr>
      <w:rFonts w:ascii="Unica 77 LL Light" w:eastAsia="Times New Roman" w:hAnsi="Unica 77 LL Light" w:cs="Unica 77 LL Light"/>
      <w:color w:val="141413"/>
      <w:kern w:val="0"/>
      <w:sz w:val="12"/>
      <w:szCs w:val="12"/>
      <w:lang w:eastAsia="en-GB"/>
      <w14:ligatures w14:val="none"/>
    </w:rPr>
  </w:style>
  <w:style w:type="paragraph" w:customStyle="1" w:styleId="p5">
    <w:name w:val="p5"/>
    <w:basedOn w:val="Normal"/>
    <w:rsid w:val="00843800"/>
    <w:rPr>
      <w:rFonts w:ascii="Unica 77 LL" w:eastAsia="Times New Roman" w:hAnsi="Unica 77 LL" w:cs="Unica 77 LL"/>
      <w:color w:val="141413"/>
      <w:kern w:val="0"/>
      <w:sz w:val="12"/>
      <w:szCs w:val="12"/>
      <w:lang w:eastAsia="en-GB"/>
      <w14:ligatures w14:val="none"/>
    </w:rPr>
  </w:style>
  <w:style w:type="paragraph" w:customStyle="1" w:styleId="p6">
    <w:name w:val="p6"/>
    <w:basedOn w:val="Normal"/>
    <w:rsid w:val="00843800"/>
    <w:rPr>
      <w:rFonts w:ascii="Unica 77 LL" w:eastAsia="Times New Roman" w:hAnsi="Unica 77 LL" w:cs="Unica 77 LL"/>
      <w:color w:val="141413"/>
      <w:kern w:val="0"/>
      <w:sz w:val="14"/>
      <w:szCs w:val="14"/>
      <w:lang w:eastAsia="en-GB"/>
      <w14:ligatures w14:val="none"/>
    </w:rPr>
  </w:style>
  <w:style w:type="paragraph" w:styleId="Header">
    <w:name w:val="header"/>
    <w:basedOn w:val="Normal"/>
    <w:link w:val="HeaderChar"/>
    <w:uiPriority w:val="99"/>
    <w:unhideWhenUsed/>
    <w:rsid w:val="00843800"/>
    <w:pPr>
      <w:tabs>
        <w:tab w:val="center" w:pos="4513"/>
        <w:tab w:val="right" w:pos="9026"/>
      </w:tabs>
    </w:pPr>
  </w:style>
  <w:style w:type="character" w:customStyle="1" w:styleId="HeaderChar">
    <w:name w:val="Header Char"/>
    <w:basedOn w:val="DefaultParagraphFont"/>
    <w:link w:val="Header"/>
    <w:uiPriority w:val="99"/>
    <w:rsid w:val="00843800"/>
  </w:style>
  <w:style w:type="paragraph" w:styleId="Footer">
    <w:name w:val="footer"/>
    <w:basedOn w:val="Normal"/>
    <w:link w:val="FooterChar"/>
    <w:uiPriority w:val="99"/>
    <w:unhideWhenUsed/>
    <w:rsid w:val="00843800"/>
    <w:pPr>
      <w:tabs>
        <w:tab w:val="center" w:pos="4513"/>
        <w:tab w:val="right" w:pos="9026"/>
      </w:tabs>
    </w:pPr>
  </w:style>
  <w:style w:type="character" w:customStyle="1" w:styleId="FooterChar">
    <w:name w:val="Footer Char"/>
    <w:basedOn w:val="DefaultParagraphFont"/>
    <w:link w:val="Footer"/>
    <w:uiPriority w:val="99"/>
    <w:rsid w:val="00843800"/>
  </w:style>
  <w:style w:type="character" w:styleId="PageNumber">
    <w:name w:val="page number"/>
    <w:basedOn w:val="DefaultParagraphFont"/>
    <w:uiPriority w:val="99"/>
    <w:semiHidden/>
    <w:unhideWhenUsed/>
    <w:rsid w:val="005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cf333d44-7a44-491b-be32-ce03608b8bb7" xsi:nil="true"/>
    <lcf76f155ced4ddcb4097134ff3c332f xmlns="91c450c0-9d24-4737-9428-2505e389a350">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5321B43F0CA69F4C92EEE454B184FD86" ma:contentTypeVersion="23" ma:contentTypeDescription="Create a new document." ma:contentTypeScope="" ma:versionID="c453a09793308024ed53996cf02f7585">
  <xsd:schema xmlns:xsd="http://www.w3.org/2001/XMLSchema" xmlns:xs="http://www.w3.org/2001/XMLSchema" xmlns:p="http://schemas.microsoft.com/office/2006/metadata/properties" xmlns:ns2="91c450c0-9d24-4737-9428-2505e389a350" xmlns:ns3="cf333d44-7a44-491b-be32-ce03608b8bb7" targetNamespace="http://schemas.microsoft.com/office/2006/metadata/properties" ma:root="true" ma:fieldsID="aa8f8c005a5d4d7ad03aee41af33ea63" ns2:_="" ns3:_="">
    <xsd:import namespace="91c450c0-9d24-4737-9428-2505e389a350"/>
    <xsd:import namespace="cf333d44-7a44-491b-be32-ce03608b8bb7"/>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OCR"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c450c0-9d24-4737-9428-2505e389a35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e84201be-8e23-4d28-8fc3-86cfb3f710e0"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hidden="true" ma:internalName="MediaServiceOCR" ma:readOnly="true">
      <xsd:simpleType>
        <xsd:restriction base="dms:Note"/>
      </xsd:simpleType>
    </xsd:element>
    <xsd:element name="MediaServiceLocation" ma:index="19" nillable="true" ma:displayName="Location" ma:hidden="true"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f333d44-7a44-491b-be32-ce03608b8bb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fdb917fc-840d-4a02-bded-5ce3bbe60ca4}" ma:internalName="TaxCatchAll" ma:readOnly="false" ma:showField="CatchAllData" ma:web="cf333d44-7a44-491b-be32-ce03608b8bb7">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hidden="true" ma:internalName="SharedWithDetail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8933827-058A-4E3D-8639-80D5828BB0AC}">
  <ds:schemaRefs>
    <ds:schemaRef ds:uri="http://schemas.microsoft.com/office/2006/metadata/properties"/>
    <ds:schemaRef ds:uri="http://schemas.microsoft.com/office/infopath/2007/PartnerControls"/>
    <ds:schemaRef ds:uri="cf333d44-7a44-491b-be32-ce03608b8bb7"/>
    <ds:schemaRef ds:uri="91c450c0-9d24-4737-9428-2505e389a350"/>
  </ds:schemaRefs>
</ds:datastoreItem>
</file>

<file path=customXml/itemProps2.xml><?xml version="1.0" encoding="utf-8"?>
<ds:datastoreItem xmlns:ds="http://schemas.openxmlformats.org/officeDocument/2006/customXml" ds:itemID="{388A0C6D-1FA5-4A42-A295-7A99C1BACFC0}">
  <ds:schemaRefs>
    <ds:schemaRef ds:uri="http://schemas.microsoft.com/sharepoint/v3/contenttype/forms"/>
  </ds:schemaRefs>
</ds:datastoreItem>
</file>

<file path=customXml/itemProps3.xml><?xml version="1.0" encoding="utf-8"?>
<ds:datastoreItem xmlns:ds="http://schemas.openxmlformats.org/officeDocument/2006/customXml" ds:itemID="{D91AFE1D-BAFC-4165-8202-A1A65BCD53C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1c450c0-9d24-4737-9428-2505e389a350"/>
    <ds:schemaRef ds:uri="cf333d44-7a44-491b-be32-ce03608b8bb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1047</Words>
  <Characters>5744</Characters>
  <Application>Microsoft Office Word</Application>
  <DocSecurity>0</DocSecurity>
  <Lines>198</Lines>
  <Paragraphs>57</Paragraphs>
  <ScaleCrop>false</ScaleCrop>
  <Company/>
  <LinksUpToDate>false</LinksUpToDate>
  <CharactersWithSpaces>6734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Holly Nowak</dc:creator>
  <cp:keywords/>
  <dc:description/>
  <cp:lastModifiedBy>Holly Nowak</cp:lastModifiedBy>
  <cp:revision>2</cp:revision>
  <dcterms:created xsi:type="dcterms:W3CDTF">2026-09-22T13:07:00Z</dcterms:created>
  <dcterms:modified xsi:type="dcterms:W3CDTF">2026-09-22T13:07:00Z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0x0101005321B43F0CA69F4C92EEE454B184FD86</vt:lpwstr>
  </property>
  <property fmtid="{D5CDD505-2E9C-101B-9397-08002B2CF9AE}" pid="3" name="MediaServiceImageTags">
    <vt:lpwstr/>
  </property>
</Properties>
</file>