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8E4C" w14:textId="77777777" w:rsidR="00CF5E48" w:rsidRPr="00A468BB" w:rsidRDefault="00CF5E48" w:rsidP="006E51B3">
      <w:pPr>
        <w:pStyle w:val="Header"/>
        <w:spacing w:line="360" w:lineRule="auto"/>
        <w:rPr>
          <w:rFonts w:ascii="Unica77 LL" w:hAnsi="Unica77 LL" w:cs="Unica77 LL"/>
          <w:sz w:val="72"/>
          <w:szCs w:val="72"/>
        </w:rPr>
      </w:pPr>
    </w:p>
    <w:p w14:paraId="0020B0C3" w14:textId="1C774889" w:rsidR="00A468BB" w:rsidRDefault="006E51B3" w:rsidP="006E51B3">
      <w:pPr>
        <w:pStyle w:val="Header"/>
        <w:spacing w:line="360" w:lineRule="auto"/>
        <w:rPr>
          <w:rFonts w:ascii="Unica77 LL" w:hAnsi="Unica77 LL" w:cs="Unica77 LL"/>
          <w:sz w:val="72"/>
          <w:szCs w:val="72"/>
        </w:rPr>
      </w:pPr>
      <w:r w:rsidRPr="00A468BB">
        <w:rPr>
          <w:rFonts w:ascii="Unica77 LL" w:hAnsi="Unica77 LL" w:cs="Unica77 LL"/>
          <w:sz w:val="72"/>
          <w:szCs w:val="72"/>
        </w:rPr>
        <w:t>Basel Abbas &amp; Ruanne Abou-Rahme</w:t>
      </w:r>
    </w:p>
    <w:p w14:paraId="15475C78" w14:textId="77777777" w:rsidR="00A468BB" w:rsidRPr="00A468BB" w:rsidRDefault="00A468BB" w:rsidP="006E51B3">
      <w:pPr>
        <w:pStyle w:val="Header"/>
        <w:spacing w:line="360" w:lineRule="auto"/>
        <w:rPr>
          <w:rFonts w:ascii="Unica77 LL" w:hAnsi="Unica77 LL" w:cs="Unica77 LL"/>
          <w:sz w:val="72"/>
          <w:szCs w:val="72"/>
        </w:rPr>
      </w:pPr>
    </w:p>
    <w:p w14:paraId="082D08E1" w14:textId="496628CD" w:rsidR="00A468BB" w:rsidRDefault="00A468BB" w:rsidP="006E51B3">
      <w:pPr>
        <w:pStyle w:val="Header"/>
        <w:spacing w:line="360" w:lineRule="auto"/>
        <w:rPr>
          <w:rFonts w:ascii="Unica77 LL" w:hAnsi="Unica77 LL" w:cs="Unica77 LL"/>
          <w:i/>
          <w:iCs/>
          <w:sz w:val="72"/>
          <w:szCs w:val="72"/>
        </w:rPr>
      </w:pPr>
      <w:r w:rsidRPr="00A468BB">
        <w:rPr>
          <w:rFonts w:ascii="Unica77 LL" w:hAnsi="Unica77 LL" w:cs="Unica77 LL"/>
          <w:i/>
          <w:iCs/>
          <w:sz w:val="72"/>
          <w:szCs w:val="72"/>
        </w:rPr>
        <w:t>Prisoners of Love: Until the Sun of Freedom</w:t>
      </w:r>
    </w:p>
    <w:p w14:paraId="75EDE750" w14:textId="77777777" w:rsidR="00A468BB" w:rsidRPr="00A468BB" w:rsidRDefault="00A468BB" w:rsidP="006E51B3">
      <w:pPr>
        <w:pStyle w:val="Header"/>
        <w:spacing w:line="360" w:lineRule="auto"/>
        <w:rPr>
          <w:rFonts w:ascii="Unica77 LL" w:hAnsi="Unica77 LL" w:cs="Unica77 LL"/>
          <w:i/>
          <w:iCs/>
          <w:sz w:val="72"/>
          <w:szCs w:val="72"/>
        </w:rPr>
      </w:pPr>
    </w:p>
    <w:p w14:paraId="6BAAD7D7" w14:textId="6F154921" w:rsidR="00A468BB" w:rsidRPr="00A468BB" w:rsidRDefault="00A468BB" w:rsidP="006E51B3">
      <w:pPr>
        <w:pStyle w:val="Header"/>
        <w:spacing w:line="360" w:lineRule="auto"/>
        <w:rPr>
          <w:rFonts w:ascii="Unica77 LL" w:hAnsi="Unica77 LL" w:cs="Unica77 LL"/>
          <w:sz w:val="72"/>
          <w:szCs w:val="72"/>
        </w:rPr>
      </w:pPr>
      <w:r w:rsidRPr="00A468BB">
        <w:rPr>
          <w:rFonts w:ascii="Unica77 LL" w:hAnsi="Unica77 LL" w:cs="Unica77 LL"/>
          <w:sz w:val="72"/>
          <w:szCs w:val="72"/>
        </w:rPr>
        <w:t xml:space="preserve">Large Print </w:t>
      </w:r>
      <w:r w:rsidR="00025F66">
        <w:rPr>
          <w:rFonts w:ascii="Unica77 LL" w:hAnsi="Unica77 LL" w:cs="Unica77 LL"/>
          <w:sz w:val="72"/>
          <w:szCs w:val="72"/>
        </w:rPr>
        <w:t>Wall Text</w:t>
      </w:r>
    </w:p>
    <w:p w14:paraId="5BF9FC7C" w14:textId="7A4090A3" w:rsidR="00A468BB" w:rsidRPr="00A468BB" w:rsidRDefault="00A468BB">
      <w:pPr>
        <w:rPr>
          <w:rFonts w:ascii="Unica77 LL" w:hAnsi="Unica77 LL" w:cs="Unica77 LL"/>
          <w:sz w:val="72"/>
          <w:szCs w:val="72"/>
        </w:rPr>
      </w:pPr>
      <w:r w:rsidRPr="00A468BB">
        <w:rPr>
          <w:rFonts w:ascii="Unica77 LL" w:hAnsi="Unica77 LL" w:cs="Unica77 LL"/>
          <w:sz w:val="72"/>
          <w:szCs w:val="72"/>
        </w:rPr>
        <w:br w:type="page"/>
      </w:r>
    </w:p>
    <w:p w14:paraId="31504A0E" w14:textId="77777777" w:rsidR="006E51B3" w:rsidRPr="006E51B3" w:rsidRDefault="006E51B3" w:rsidP="006E51B3">
      <w:pPr>
        <w:pStyle w:val="Header"/>
        <w:spacing w:line="360" w:lineRule="auto"/>
        <w:rPr>
          <w:rFonts w:ascii="Unica77 LL" w:hAnsi="Unica77 LL" w:cs="Unica77 LL"/>
          <w:sz w:val="48"/>
          <w:szCs w:val="48"/>
        </w:rPr>
      </w:pPr>
    </w:p>
    <w:p w14:paraId="7CF8064F" w14:textId="77777777" w:rsidR="00025F66" w:rsidRDefault="00025F66" w:rsidP="00A468BB">
      <w:pPr>
        <w:pStyle w:val="Header"/>
        <w:spacing w:line="360" w:lineRule="auto"/>
        <w:rPr>
          <w:rFonts w:ascii="Unica77 LL" w:hAnsi="Unica77 LL" w:cs="Unica77 LL"/>
          <w:sz w:val="48"/>
          <w:szCs w:val="48"/>
        </w:rPr>
      </w:pPr>
      <w:r>
        <w:rPr>
          <w:rFonts w:ascii="Unica77 LL" w:hAnsi="Unica77 LL" w:cs="Unica77 LL"/>
          <w:sz w:val="48"/>
          <w:szCs w:val="48"/>
        </w:rPr>
        <w:t xml:space="preserve">Prisoners of Love: Until the Sun of Freedom </w:t>
      </w:r>
    </w:p>
    <w:p w14:paraId="113FB68E" w14:textId="3CB81485" w:rsidR="006E51B3" w:rsidRPr="006E51B3" w:rsidRDefault="00A468BB" w:rsidP="00A468BB">
      <w:pPr>
        <w:pStyle w:val="Header"/>
        <w:spacing w:line="360" w:lineRule="auto"/>
        <w:rPr>
          <w:rFonts w:ascii="Unica77 LL" w:hAnsi="Unica77 LL" w:cs="Unica77 LL"/>
          <w:sz w:val="48"/>
          <w:szCs w:val="48"/>
        </w:rPr>
      </w:pPr>
      <w:r w:rsidRPr="006E51B3">
        <w:rPr>
          <w:rFonts w:ascii="Unica77 LL" w:hAnsi="Unica77 LL" w:cs="Unica77 LL"/>
          <w:sz w:val="48"/>
          <w:szCs w:val="48"/>
        </w:rPr>
        <w:t xml:space="preserve">Basel Abbas &amp; Ruanne Abou-Rahme </w:t>
      </w:r>
      <w:r w:rsidR="00CF5E48">
        <w:rPr>
          <w:rFonts w:ascii="Unica77 LL" w:hAnsi="Unica77 LL" w:cs="Unica77 LL"/>
          <w:sz w:val="48"/>
          <w:szCs w:val="48"/>
        </w:rPr>
        <w:br/>
      </w:r>
      <w:r w:rsidR="006E51B3" w:rsidRPr="006E51B3">
        <w:rPr>
          <w:rFonts w:ascii="Unica77 LL" w:hAnsi="Unica77 LL" w:cs="Unica77 LL"/>
          <w:sz w:val="48"/>
          <w:szCs w:val="48"/>
        </w:rPr>
        <w:t>27 Sep 2025–11 Jan 2026</w:t>
      </w:r>
    </w:p>
    <w:p w14:paraId="7CBA5DA7" w14:textId="77777777" w:rsidR="00CF5E48" w:rsidRDefault="00CF5E48" w:rsidP="006E51B3">
      <w:pPr>
        <w:spacing w:line="360" w:lineRule="auto"/>
        <w:rPr>
          <w:rFonts w:ascii="Unica77 LL" w:hAnsi="Unica77 LL" w:cs="Unica77 LL"/>
          <w:sz w:val="48"/>
          <w:szCs w:val="48"/>
        </w:rPr>
      </w:pPr>
    </w:p>
    <w:p w14:paraId="0ADE666A" w14:textId="5B4D2E76" w:rsidR="00025F66" w:rsidRDefault="00025F66" w:rsidP="00025F66">
      <w:pPr>
        <w:spacing w:line="360" w:lineRule="auto"/>
        <w:rPr>
          <w:rFonts w:ascii="Unica77 LL" w:hAnsi="Unica77 LL" w:cs="Unica77 LL"/>
          <w:sz w:val="48"/>
          <w:szCs w:val="48"/>
        </w:rPr>
      </w:pPr>
      <w:r w:rsidRPr="00025F66">
        <w:rPr>
          <w:rFonts w:ascii="Unica77 LL" w:hAnsi="Unica77 LL" w:cs="Unica77 LL"/>
          <w:sz w:val="48"/>
          <w:szCs w:val="48"/>
        </w:rPr>
        <w:t>Palestinian artist duo Basel Abbas and Ruanne Abou-Rahme's exhibition</w:t>
      </w:r>
      <w:r>
        <w:rPr>
          <w:rFonts w:ascii="Unica77 LL" w:hAnsi="Unica77 LL" w:cs="Unica77 LL"/>
          <w:sz w:val="48"/>
          <w:szCs w:val="48"/>
        </w:rPr>
        <w:t xml:space="preserve"> </w:t>
      </w:r>
      <w:r w:rsidRPr="00025F66">
        <w:rPr>
          <w:rFonts w:ascii="Unica77 LL" w:hAnsi="Unica77 LL" w:cs="Unica77 LL"/>
          <w:i/>
          <w:iCs/>
          <w:sz w:val="48"/>
          <w:szCs w:val="48"/>
        </w:rPr>
        <w:t xml:space="preserve">Prisoners of Love: Until the Sun of Freedom </w:t>
      </w:r>
      <w:r w:rsidRPr="00025F66">
        <w:rPr>
          <w:rFonts w:ascii="Unica77 LL" w:hAnsi="Unica77 LL" w:cs="Unica77 LL"/>
          <w:sz w:val="48"/>
          <w:szCs w:val="48"/>
        </w:rPr>
        <w:t xml:space="preserve">presents a large-scale multi­media installation featuring a newly commissioned moving image work, sound composition and printed works on fabric and paper. The immersive installation seeps and spills </w:t>
      </w:r>
      <w:r w:rsidRPr="00025F66">
        <w:rPr>
          <w:rFonts w:ascii="Unica77 LL" w:hAnsi="Unica77 LL" w:cs="Unica77 LL"/>
          <w:sz w:val="48"/>
          <w:szCs w:val="48"/>
        </w:rPr>
        <w:lastRenderedPageBreak/>
        <w:t xml:space="preserve">across multilayered backdrops of textured panels - concrete, steel and fabric - to envelope the viewer in sound, light and imagery. </w:t>
      </w:r>
    </w:p>
    <w:p w14:paraId="50FC2F8B" w14:textId="77777777" w:rsidR="00025F66" w:rsidRPr="00025F66" w:rsidRDefault="00025F66" w:rsidP="00025F66">
      <w:pPr>
        <w:spacing w:line="360" w:lineRule="auto"/>
        <w:rPr>
          <w:rFonts w:ascii="Unica77 LL" w:hAnsi="Unica77 LL" w:cs="Unica77 LL"/>
          <w:sz w:val="48"/>
          <w:szCs w:val="48"/>
        </w:rPr>
      </w:pPr>
    </w:p>
    <w:p w14:paraId="06934CBD" w14:textId="75B8BF4F" w:rsidR="00025F66" w:rsidRDefault="00025F66" w:rsidP="00025F66">
      <w:pPr>
        <w:spacing w:line="360" w:lineRule="auto"/>
        <w:rPr>
          <w:rFonts w:ascii="Unica77 LL" w:hAnsi="Unica77 LL" w:cs="Unica77 LL"/>
          <w:sz w:val="48"/>
          <w:szCs w:val="48"/>
        </w:rPr>
      </w:pPr>
      <w:r w:rsidRPr="00025F66">
        <w:rPr>
          <w:rFonts w:ascii="Unica77 LL" w:hAnsi="Unica77 LL" w:cs="Unica77 LL"/>
          <w:i/>
          <w:iCs/>
          <w:sz w:val="48"/>
          <w:szCs w:val="48"/>
        </w:rPr>
        <w:t>Prisoners of Love: Until the Sun of Freedom</w:t>
      </w:r>
      <w:r w:rsidRPr="00025F66">
        <w:rPr>
          <w:rFonts w:ascii="Unica77 LL" w:hAnsi="Unica77 LL" w:cs="Unica77 LL"/>
          <w:sz w:val="48"/>
          <w:szCs w:val="48"/>
        </w:rPr>
        <w:t xml:space="preserve"> is the outcome of the artist's recent research looking at first-hand testimonies and memories of formerly imprisoned Palestinians recorded and gathered by the artists in Palestine. This material is interspersed with poems and prose from scholars and revolutionary thinkers, some of whom were imprisoned themselves. Utilising their acclaimed </w:t>
      </w:r>
      <w:r w:rsidRPr="00025F66">
        <w:rPr>
          <w:rFonts w:ascii="Unica77 LL" w:hAnsi="Unica77 LL" w:cs="Unica77 LL"/>
          <w:sz w:val="48"/>
          <w:szCs w:val="48"/>
        </w:rPr>
        <w:lastRenderedPageBreak/>
        <w:t xml:space="preserve">digital tactics of layering, splicing and overspilling projected imagery and sound, Abbas and Abou-Rahme work with light and rhythm to illuminate the wider emotional and psychological conditions of detention and imprisonment. These presentational devices might themselves be defined as 'fugitive': resisting captivity by seeping into and escaping the rigid structure of a frame or a screen. </w:t>
      </w:r>
    </w:p>
    <w:p w14:paraId="765DAC6C" w14:textId="77777777" w:rsidR="00025F66" w:rsidRPr="00025F66" w:rsidRDefault="00025F66" w:rsidP="00025F66">
      <w:pPr>
        <w:spacing w:line="360" w:lineRule="auto"/>
        <w:rPr>
          <w:rFonts w:ascii="Unica77 LL" w:hAnsi="Unica77 LL" w:cs="Unica77 LL"/>
          <w:sz w:val="48"/>
          <w:szCs w:val="48"/>
        </w:rPr>
      </w:pPr>
    </w:p>
    <w:p w14:paraId="202DD8D5" w14:textId="5BF3B22B" w:rsidR="006E51B3" w:rsidRDefault="00025F66" w:rsidP="00025F66">
      <w:pPr>
        <w:spacing w:line="360" w:lineRule="auto"/>
        <w:rPr>
          <w:rFonts w:ascii="Unica77 LL" w:hAnsi="Unica77 LL" w:cs="Unica77 LL"/>
          <w:sz w:val="48"/>
          <w:szCs w:val="48"/>
        </w:rPr>
      </w:pPr>
      <w:r w:rsidRPr="00025F66">
        <w:rPr>
          <w:rFonts w:ascii="Unica77 LL" w:hAnsi="Unica77 LL" w:cs="Unica77 LL"/>
          <w:sz w:val="48"/>
          <w:szCs w:val="48"/>
        </w:rPr>
        <w:t xml:space="preserve">The work considers imprisonment not just in relation to the body, but also the imaginary and the mind. It investigates </w:t>
      </w:r>
      <w:r w:rsidRPr="00025F66">
        <w:rPr>
          <w:rFonts w:ascii="Unica77 LL" w:hAnsi="Unica77 LL" w:cs="Unica77 LL"/>
          <w:sz w:val="48"/>
          <w:szCs w:val="48"/>
        </w:rPr>
        <w:lastRenderedPageBreak/>
        <w:t xml:space="preserve">the relationship between the imprisonment of people and the imprisonment and occupation of a </w:t>
      </w:r>
      <w:proofErr w:type="gramStart"/>
      <w:r w:rsidRPr="00025F66">
        <w:rPr>
          <w:rFonts w:ascii="Unica77 LL" w:hAnsi="Unica77 LL" w:cs="Unica77 LL"/>
          <w:sz w:val="48"/>
          <w:szCs w:val="48"/>
        </w:rPr>
        <w:t>land as a whole</w:t>
      </w:r>
      <w:proofErr w:type="gramEnd"/>
      <w:r w:rsidRPr="00025F66">
        <w:rPr>
          <w:rFonts w:ascii="Unica77 LL" w:hAnsi="Unica77 LL" w:cs="Unica77 LL"/>
          <w:sz w:val="48"/>
          <w:szCs w:val="48"/>
        </w:rPr>
        <w:t xml:space="preserve">. This work sits with the testimonies, writings and songs of prisoners in Palestine to think how these critical modes of resistance in word and rhythm illuminate the wider conditions of Palestine itself as imprisoned. Illuminated through this resistance is a story of love and loss, a story of a refusal to be broken - in Palestine and beyond. Throughout </w:t>
      </w:r>
      <w:r w:rsidRPr="00025F66">
        <w:rPr>
          <w:rFonts w:ascii="Unica77 LL" w:hAnsi="Unica77 LL" w:cs="Unica77 LL"/>
          <w:i/>
          <w:iCs/>
          <w:sz w:val="48"/>
          <w:szCs w:val="48"/>
        </w:rPr>
        <w:t>Prisoners of Love: Until the Sun of Freedom</w:t>
      </w:r>
      <w:r w:rsidRPr="00025F66">
        <w:rPr>
          <w:rFonts w:ascii="Unica77 LL" w:hAnsi="Unica77 LL" w:cs="Unica77 LL"/>
          <w:sz w:val="48"/>
          <w:szCs w:val="48"/>
        </w:rPr>
        <w:t xml:space="preserve"> is a search for a reconnection to a severed broken land, </w:t>
      </w:r>
      <w:r w:rsidRPr="00025F66">
        <w:rPr>
          <w:rFonts w:ascii="Unica77 LL" w:hAnsi="Unica77 LL" w:cs="Unica77 LL"/>
          <w:sz w:val="48"/>
          <w:szCs w:val="48"/>
        </w:rPr>
        <w:lastRenderedPageBreak/>
        <w:t>community and history, one that haunts, imprisons and moves us all at once.</w:t>
      </w:r>
    </w:p>
    <w:p w14:paraId="330372D6" w14:textId="77777777" w:rsidR="00025F66" w:rsidRPr="006E51B3" w:rsidRDefault="00025F66" w:rsidP="00025F66">
      <w:pPr>
        <w:spacing w:line="360" w:lineRule="auto"/>
        <w:rPr>
          <w:rFonts w:ascii="Unica77 LL" w:hAnsi="Unica77 LL" w:cs="Unica77 LL"/>
          <w:sz w:val="48"/>
          <w:szCs w:val="48"/>
        </w:rPr>
      </w:pPr>
    </w:p>
    <w:p w14:paraId="0447959C"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lang w:val="en"/>
        </w:rPr>
        <w:t>RELATED EVENTS</w:t>
      </w:r>
    </w:p>
    <w:p w14:paraId="6C2B5D0D" w14:textId="77777777" w:rsidR="00CF5E48" w:rsidRDefault="00CF5E48" w:rsidP="006E51B3">
      <w:pPr>
        <w:spacing w:line="360" w:lineRule="auto"/>
        <w:rPr>
          <w:rFonts w:ascii="Unica77 LL" w:hAnsi="Unica77 LL" w:cs="Unica77 LL"/>
          <w:b/>
          <w:bCs/>
          <w:sz w:val="48"/>
          <w:szCs w:val="48"/>
        </w:rPr>
      </w:pPr>
    </w:p>
    <w:p w14:paraId="30E7F529" w14:textId="33FC2BDC"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ARTIST TALK</w:t>
      </w:r>
    </w:p>
    <w:p w14:paraId="4DB4F9D0" w14:textId="62A74A85"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Sat 27 Sep, 2pm</w:t>
      </w:r>
      <w:r w:rsidRPr="006E51B3">
        <w:rPr>
          <w:rFonts w:ascii="Unica77 LL" w:hAnsi="Unica77 LL" w:cs="Unica77 LL"/>
          <w:sz w:val="48"/>
          <w:szCs w:val="48"/>
          <w:lang w:val="en"/>
        </w:rPr>
        <w:br/>
      </w:r>
      <w:r w:rsidRPr="006E51B3">
        <w:rPr>
          <w:rFonts w:ascii="Unica77 LL" w:hAnsi="Unica77 LL" w:cs="Unica77 LL"/>
          <w:sz w:val="48"/>
          <w:szCs w:val="48"/>
        </w:rPr>
        <w:t>Basel Abbas &amp; Ruanne Abou-Rahme in conversation with Hazem Jamjoum.</w:t>
      </w:r>
    </w:p>
    <w:p w14:paraId="0501E007" w14:textId="77777777" w:rsidR="00CF5E48" w:rsidRDefault="00CF5E48" w:rsidP="006E51B3">
      <w:pPr>
        <w:spacing w:line="360" w:lineRule="auto"/>
        <w:rPr>
          <w:rFonts w:ascii="Unica77 LL" w:hAnsi="Unica77 LL" w:cs="Unica77 LL"/>
          <w:b/>
          <w:bCs/>
          <w:sz w:val="48"/>
          <w:szCs w:val="48"/>
        </w:rPr>
      </w:pPr>
    </w:p>
    <w:p w14:paraId="6B48761E" w14:textId="46E2C73A"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WALKTHROUGHS</w:t>
      </w:r>
    </w:p>
    <w:p w14:paraId="4DDB451B"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Wed 1 Oct, 12pm </w:t>
      </w:r>
    </w:p>
    <w:p w14:paraId="6FF70050"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Welcome Walkthrough </w:t>
      </w:r>
    </w:p>
    <w:p w14:paraId="71D3DF4A"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lastRenderedPageBreak/>
        <w:t xml:space="preserve">Explore the exhibition with our team and community partners, Manjit Sahota, Poets Against Racism and Anna Ball, HEAL (Hostile Environment, Art-fuelled Living) followed by refreshments and conversation in the café. </w:t>
      </w:r>
    </w:p>
    <w:p w14:paraId="682A1F2E" w14:textId="77777777" w:rsidR="006E51B3" w:rsidRPr="006E51B3" w:rsidRDefault="006E51B3" w:rsidP="006E51B3">
      <w:pPr>
        <w:spacing w:line="360" w:lineRule="auto"/>
        <w:rPr>
          <w:rFonts w:ascii="Unica77 LL" w:hAnsi="Unica77 LL" w:cs="Unica77 LL"/>
          <w:sz w:val="48"/>
          <w:szCs w:val="48"/>
          <w:lang w:val="en"/>
        </w:rPr>
      </w:pPr>
    </w:p>
    <w:p w14:paraId="32FB06F2"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Wed 22 Oct, 1pm </w:t>
      </w:r>
    </w:p>
    <w:p w14:paraId="63464695"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Curators’ Walkthrough </w:t>
      </w:r>
    </w:p>
    <w:p w14:paraId="1A0EA5B6"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Join Nottingham Contemporary’s curators for a tour of our autumn exhibitions.</w:t>
      </w:r>
    </w:p>
    <w:p w14:paraId="3EF7F9F4"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lang w:val="en"/>
        </w:rPr>
        <w:br/>
      </w:r>
      <w:r w:rsidRPr="006E51B3">
        <w:rPr>
          <w:rFonts w:ascii="Unica77 LL" w:hAnsi="Unica77 LL" w:cs="Unica77 LL"/>
          <w:b/>
          <w:bCs/>
          <w:sz w:val="48"/>
          <w:szCs w:val="48"/>
        </w:rPr>
        <w:t>Wed 19 Nov, 1pm</w:t>
      </w:r>
      <w:r w:rsidRPr="006E51B3">
        <w:rPr>
          <w:rFonts w:ascii="Unica77 LL" w:hAnsi="Unica77 LL" w:cs="Unica77 LL"/>
          <w:sz w:val="48"/>
          <w:szCs w:val="48"/>
          <w:lang w:val="en"/>
        </w:rPr>
        <w:br/>
      </w:r>
      <w:r w:rsidRPr="006E51B3">
        <w:rPr>
          <w:rFonts w:ascii="Unica77 LL" w:hAnsi="Unica77 LL" w:cs="Unica77 LL"/>
          <w:sz w:val="48"/>
          <w:szCs w:val="48"/>
        </w:rPr>
        <w:lastRenderedPageBreak/>
        <w:t>With Victor Kattan, Assistant Professor in Public International Law, University of Nottingham.</w:t>
      </w:r>
    </w:p>
    <w:p w14:paraId="7C5643CE" w14:textId="77777777" w:rsidR="00CF5E48" w:rsidRDefault="00CF5E48" w:rsidP="006E51B3">
      <w:pPr>
        <w:spacing w:line="360" w:lineRule="auto"/>
        <w:rPr>
          <w:rFonts w:ascii="Unica77 LL" w:hAnsi="Unica77 LL" w:cs="Unica77 LL"/>
          <w:sz w:val="48"/>
          <w:szCs w:val="48"/>
          <w:lang w:val="en"/>
        </w:rPr>
      </w:pPr>
    </w:p>
    <w:p w14:paraId="1C78C1CE" w14:textId="569DBC86"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Wed 17 Dec, 1pm</w:t>
      </w:r>
    </w:p>
    <w:p w14:paraId="5FAFCA22"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BSL Exhibition Tour</w:t>
      </w:r>
    </w:p>
    <w:p w14:paraId="75EA736F"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With Jason Tennant, BSL tour guide for the Turner Contemporary &amp; British Museum, BSL teacher &amp; presenter.</w:t>
      </w:r>
    </w:p>
    <w:p w14:paraId="3E5B578B" w14:textId="77777777" w:rsidR="006E51B3" w:rsidRPr="006E51B3" w:rsidRDefault="006E51B3" w:rsidP="006E51B3">
      <w:pPr>
        <w:spacing w:line="360" w:lineRule="auto"/>
        <w:rPr>
          <w:rFonts w:ascii="Unica77 LL" w:hAnsi="Unica77 LL" w:cs="Unica77 LL"/>
          <w:sz w:val="48"/>
          <w:szCs w:val="48"/>
          <w:lang w:val="en"/>
        </w:rPr>
      </w:pPr>
    </w:p>
    <w:p w14:paraId="513A50D4"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Wed 7 Jan, 1pm</w:t>
      </w:r>
      <w:r w:rsidRPr="006E51B3">
        <w:rPr>
          <w:rFonts w:ascii="Unica77 LL" w:hAnsi="Unica77 LL" w:cs="Unica77 LL"/>
          <w:sz w:val="48"/>
          <w:szCs w:val="48"/>
          <w:lang w:val="en"/>
        </w:rPr>
        <w:br/>
      </w:r>
      <w:r w:rsidRPr="006E51B3">
        <w:rPr>
          <w:rFonts w:ascii="Unica77 LL" w:hAnsi="Unica77 LL" w:cs="Unica77 LL"/>
          <w:sz w:val="48"/>
          <w:szCs w:val="48"/>
        </w:rPr>
        <w:t>With Bint Mbareh, sound and water researcher.</w:t>
      </w:r>
    </w:p>
    <w:p w14:paraId="453BACFB" w14:textId="77777777" w:rsidR="006E51B3" w:rsidRPr="006E51B3" w:rsidRDefault="006E51B3" w:rsidP="006E51B3">
      <w:pPr>
        <w:spacing w:line="360" w:lineRule="auto"/>
        <w:rPr>
          <w:rFonts w:ascii="Unica77 LL" w:hAnsi="Unica77 LL" w:cs="Unica77 LL"/>
          <w:sz w:val="48"/>
          <w:szCs w:val="48"/>
          <w:lang w:val="en"/>
        </w:rPr>
      </w:pPr>
    </w:p>
    <w:p w14:paraId="1D67FC77"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lastRenderedPageBreak/>
        <w:t>12.30 Talks</w:t>
      </w:r>
    </w:p>
    <w:p w14:paraId="394D2E8F"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12.30pm every Tue, Thu and Sat, starting Tue 7 Oct </w:t>
      </w:r>
    </w:p>
    <w:p w14:paraId="60FFE8CE"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Join one of our friendly Gallery Assistants for a short exploration of one of our current exhibitions. For more details visit our website. </w:t>
      </w:r>
    </w:p>
    <w:p w14:paraId="4B12FAE4" w14:textId="77777777" w:rsidR="00CF5E48" w:rsidRDefault="00CF5E48" w:rsidP="006E51B3">
      <w:pPr>
        <w:spacing w:line="360" w:lineRule="auto"/>
        <w:rPr>
          <w:rFonts w:ascii="Unica77 LL" w:hAnsi="Unica77 LL" w:cs="Unica77 LL"/>
          <w:sz w:val="48"/>
          <w:szCs w:val="48"/>
          <w:lang w:val="en"/>
        </w:rPr>
      </w:pPr>
    </w:p>
    <w:p w14:paraId="2BE32117" w14:textId="147441F4"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Thu 2 Oct, 4.30pm</w:t>
      </w:r>
    </w:p>
    <w:p w14:paraId="437947C5"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Teacher CPD Session</w:t>
      </w:r>
      <w:r w:rsidRPr="006E51B3">
        <w:rPr>
          <w:rFonts w:ascii="Unica77 LL" w:hAnsi="Unica77 LL" w:cs="Unica77 LL"/>
          <w:sz w:val="48"/>
          <w:szCs w:val="48"/>
        </w:rPr>
        <w:t xml:space="preserve">  </w:t>
      </w:r>
    </w:p>
    <w:p w14:paraId="1EC3374C"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An </w:t>
      </w:r>
      <w:proofErr w:type="gramStart"/>
      <w:r w:rsidRPr="006E51B3">
        <w:rPr>
          <w:rFonts w:ascii="Unica77 LL" w:hAnsi="Unica77 LL" w:cs="Unica77 LL"/>
          <w:sz w:val="48"/>
          <w:szCs w:val="48"/>
        </w:rPr>
        <w:t>art-making</w:t>
      </w:r>
      <w:proofErr w:type="gramEnd"/>
      <w:r w:rsidRPr="006E51B3">
        <w:rPr>
          <w:rFonts w:ascii="Unica77 LL" w:hAnsi="Unica77 LL" w:cs="Unica77 LL"/>
          <w:sz w:val="48"/>
          <w:szCs w:val="48"/>
        </w:rPr>
        <w:t xml:space="preserve"> and practice-sharing session in our galleries. For educators of all stages.</w:t>
      </w:r>
    </w:p>
    <w:p w14:paraId="422D1336" w14:textId="77777777" w:rsidR="006E51B3" w:rsidRPr="006E51B3" w:rsidRDefault="006E51B3" w:rsidP="006E51B3">
      <w:pPr>
        <w:spacing w:line="360" w:lineRule="auto"/>
        <w:rPr>
          <w:rFonts w:ascii="Unica77 LL" w:hAnsi="Unica77 LL" w:cs="Unica77 LL"/>
          <w:sz w:val="48"/>
          <w:szCs w:val="48"/>
          <w:lang w:val="en"/>
        </w:rPr>
      </w:pPr>
    </w:p>
    <w:p w14:paraId="5646C5B9"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lastRenderedPageBreak/>
        <w:t>FREE FAMILY ACTIVITIES</w:t>
      </w:r>
    </w:p>
    <w:p w14:paraId="78CA7911"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October Half-Term: 21 Oct - 30 Oct, Tue, Wed &amp; Thu </w:t>
      </w:r>
    </w:p>
    <w:p w14:paraId="0A938B46"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Explore the themes in the exhibitions through making and play. </w:t>
      </w:r>
    </w:p>
    <w:p w14:paraId="5952A6EA" w14:textId="77777777" w:rsidR="006E51B3" w:rsidRPr="006E51B3" w:rsidRDefault="006E51B3" w:rsidP="006E51B3">
      <w:pPr>
        <w:spacing w:line="360" w:lineRule="auto"/>
        <w:rPr>
          <w:rFonts w:ascii="Unica77 LL" w:hAnsi="Unica77 LL" w:cs="Unica77 LL"/>
          <w:sz w:val="48"/>
          <w:szCs w:val="48"/>
          <w:lang w:val="en"/>
        </w:rPr>
      </w:pPr>
    </w:p>
    <w:p w14:paraId="52DA3879"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Mon 6 Oct, 10 Nov, 15 Dec </w:t>
      </w:r>
    </w:p>
    <w:p w14:paraId="18B54F27"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Early Years Sensory Workshops: We Are </w:t>
      </w:r>
      <w:proofErr w:type="spellStart"/>
      <w:r w:rsidRPr="006E51B3">
        <w:rPr>
          <w:rFonts w:ascii="Unica77 LL" w:hAnsi="Unica77 LL" w:cs="Unica77 LL"/>
          <w:sz w:val="48"/>
          <w:szCs w:val="48"/>
        </w:rPr>
        <w:t>Wonderlings</w:t>
      </w:r>
      <w:proofErr w:type="spellEnd"/>
      <w:r w:rsidRPr="006E51B3">
        <w:rPr>
          <w:rFonts w:ascii="Unica77 LL" w:hAnsi="Unica77 LL" w:cs="Unica77 LL"/>
          <w:sz w:val="48"/>
          <w:szCs w:val="48"/>
        </w:rPr>
        <w:t xml:space="preserve"> </w:t>
      </w:r>
    </w:p>
    <w:p w14:paraId="7EAA52CC"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Explore the world through sensory free play in a safe and stimulating environment.</w:t>
      </w:r>
    </w:p>
    <w:p w14:paraId="67374ED3" w14:textId="77777777" w:rsidR="006E51B3" w:rsidRPr="006E51B3" w:rsidRDefault="006E51B3" w:rsidP="006E51B3">
      <w:pPr>
        <w:spacing w:line="360" w:lineRule="auto"/>
        <w:rPr>
          <w:rFonts w:ascii="Unica77 LL" w:hAnsi="Unica77 LL" w:cs="Unica77 LL"/>
          <w:sz w:val="48"/>
          <w:szCs w:val="48"/>
          <w:lang w:val="en"/>
        </w:rPr>
      </w:pPr>
    </w:p>
    <w:p w14:paraId="4FD7D216"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OTHER EVENTS</w:t>
      </w:r>
    </w:p>
    <w:p w14:paraId="0CEE8E8F"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lastRenderedPageBreak/>
        <w:t xml:space="preserve">Thu 2 Oct, 7pm </w:t>
      </w:r>
    </w:p>
    <w:p w14:paraId="36DFBDCB"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111 </w:t>
      </w:r>
    </w:p>
    <w:p w14:paraId="4080F747" w14:textId="77777777" w:rsidR="006E51B3" w:rsidRDefault="006E51B3" w:rsidP="006E51B3">
      <w:pPr>
        <w:spacing w:line="360" w:lineRule="auto"/>
        <w:rPr>
          <w:rFonts w:ascii="Unica77 LL" w:hAnsi="Unica77 LL" w:cs="Unica77 LL"/>
          <w:sz w:val="48"/>
          <w:szCs w:val="48"/>
        </w:rPr>
      </w:pPr>
      <w:r w:rsidRPr="006E51B3">
        <w:rPr>
          <w:rFonts w:ascii="Unica77 LL" w:hAnsi="Unica77 LL" w:cs="Unica77 LL"/>
          <w:sz w:val="48"/>
          <w:szCs w:val="48"/>
        </w:rPr>
        <w:t xml:space="preserve">Three live performances rooted in the expression of Louis Carnell’s collaborative record. Featuring Louis Carnell, Wu-Lu, Li Yilei, Juliana Day &amp; Tom Harris. </w:t>
      </w:r>
    </w:p>
    <w:p w14:paraId="4D1273D8" w14:textId="77777777" w:rsidR="00025F66" w:rsidRPr="006E51B3" w:rsidRDefault="00025F66" w:rsidP="006E51B3">
      <w:pPr>
        <w:spacing w:line="360" w:lineRule="auto"/>
        <w:rPr>
          <w:rFonts w:ascii="Unica77 LL" w:hAnsi="Unica77 LL" w:cs="Unica77 LL"/>
          <w:sz w:val="48"/>
          <w:szCs w:val="48"/>
          <w:lang w:val="en"/>
        </w:rPr>
      </w:pPr>
    </w:p>
    <w:p w14:paraId="130699F8" w14:textId="71DABDD0"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Wed 8 Oct, 6:30pm  </w:t>
      </w:r>
    </w:p>
    <w:p w14:paraId="7F4D6C0C"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Tender Stones by Lucy </w:t>
      </w:r>
      <w:proofErr w:type="spellStart"/>
      <w:r w:rsidRPr="006E51B3">
        <w:rPr>
          <w:rFonts w:ascii="Unica77 LL" w:hAnsi="Unica77 LL" w:cs="Unica77 LL"/>
          <w:b/>
          <w:bCs/>
          <w:sz w:val="48"/>
          <w:szCs w:val="48"/>
        </w:rPr>
        <w:t>Suggate</w:t>
      </w:r>
      <w:proofErr w:type="spellEnd"/>
      <w:r w:rsidRPr="006E51B3">
        <w:rPr>
          <w:rFonts w:ascii="Unica77 LL" w:hAnsi="Unica77 LL" w:cs="Unica77 LL"/>
          <w:b/>
          <w:bCs/>
          <w:sz w:val="48"/>
          <w:szCs w:val="48"/>
        </w:rPr>
        <w:t xml:space="preserve"> with Cool Company </w:t>
      </w:r>
    </w:p>
    <w:p w14:paraId="583707F6" w14:textId="69F70D1D" w:rsidR="006E51B3" w:rsidRPr="006E51B3" w:rsidRDefault="006E51B3" w:rsidP="006E51B3">
      <w:pPr>
        <w:spacing w:line="360" w:lineRule="auto"/>
        <w:rPr>
          <w:rFonts w:ascii="Unica77 LL" w:hAnsi="Unica77 LL" w:cs="Unica77 LL"/>
          <w:sz w:val="48"/>
          <w:szCs w:val="48"/>
          <w:lang w:val="en"/>
        </w:rPr>
      </w:pPr>
      <w:r w:rsidRPr="354FD1CE">
        <w:rPr>
          <w:rFonts w:ascii="Unica77 LL" w:hAnsi="Unica77 LL" w:cs="Unica77 LL"/>
          <w:sz w:val="48"/>
          <w:szCs w:val="48"/>
        </w:rPr>
        <w:t xml:space="preserve">Live performance exploring the transferable properties of stone, petrification, heaviness and tenderness, </w:t>
      </w:r>
      <w:r w:rsidRPr="354FD1CE">
        <w:rPr>
          <w:rFonts w:ascii="Unica77 LL" w:hAnsi="Unica77 LL" w:cs="Unica77 LL"/>
          <w:sz w:val="48"/>
          <w:szCs w:val="48"/>
        </w:rPr>
        <w:lastRenderedPageBreak/>
        <w:t xml:space="preserve">presented as part of </w:t>
      </w:r>
      <w:proofErr w:type="spellStart"/>
      <w:r w:rsidR="25D10458" w:rsidRPr="354FD1CE">
        <w:rPr>
          <w:rFonts w:ascii="Unica77 LL" w:hAnsi="Unica77 LL" w:cs="Unica77 LL"/>
          <w:sz w:val="48"/>
          <w:szCs w:val="48"/>
        </w:rPr>
        <w:t>N</w:t>
      </w:r>
      <w:r w:rsidRPr="354FD1CE">
        <w:rPr>
          <w:rFonts w:ascii="Unica77 LL" w:hAnsi="Unica77 LL" w:cs="Unica77 LL"/>
          <w:sz w:val="48"/>
          <w:szCs w:val="48"/>
        </w:rPr>
        <w:t>ottdance</w:t>
      </w:r>
      <w:proofErr w:type="spellEnd"/>
      <w:r w:rsidRPr="354FD1CE">
        <w:rPr>
          <w:rFonts w:ascii="Unica77 LL" w:hAnsi="Unica77 LL" w:cs="Unica77 LL"/>
          <w:sz w:val="48"/>
          <w:szCs w:val="48"/>
        </w:rPr>
        <w:t xml:space="preserve"> 2025. Suitable for all. </w:t>
      </w:r>
    </w:p>
    <w:p w14:paraId="180E7942" w14:textId="77777777" w:rsidR="00CF5E48" w:rsidRDefault="00CF5E48" w:rsidP="006E51B3">
      <w:pPr>
        <w:spacing w:line="360" w:lineRule="auto"/>
        <w:rPr>
          <w:rFonts w:ascii="Unica77 LL" w:hAnsi="Unica77 LL" w:cs="Unica77 LL"/>
          <w:sz w:val="48"/>
          <w:szCs w:val="48"/>
        </w:rPr>
      </w:pPr>
    </w:p>
    <w:p w14:paraId="7B9C26AE" w14:textId="24F64DAC"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Fri 10 - Sun 12 Oct </w:t>
      </w:r>
    </w:p>
    <w:p w14:paraId="3084CEAF"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Print Fair Contemporary  </w:t>
      </w:r>
    </w:p>
    <w:p w14:paraId="71F9D195"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Over 35 stalls showcasing a wide range of printmakers, illustrators and artists. </w:t>
      </w:r>
    </w:p>
    <w:p w14:paraId="17EA424F"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 </w:t>
      </w:r>
    </w:p>
    <w:p w14:paraId="10FE89DF"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Wed 15 Oct, 7:30pm  </w:t>
      </w:r>
    </w:p>
    <w:p w14:paraId="0FFBFA32" w14:textId="77777777" w:rsidR="006E51B3" w:rsidRPr="006E51B3" w:rsidRDefault="006E51B3" w:rsidP="006E51B3">
      <w:pPr>
        <w:spacing w:line="360" w:lineRule="auto"/>
        <w:rPr>
          <w:rFonts w:ascii="Unica77 LL" w:hAnsi="Unica77 LL" w:cs="Unica77 LL"/>
          <w:sz w:val="48"/>
          <w:szCs w:val="48"/>
          <w:lang w:val="en"/>
        </w:rPr>
      </w:pPr>
      <w:proofErr w:type="spellStart"/>
      <w:r w:rsidRPr="006E51B3">
        <w:rPr>
          <w:rFonts w:ascii="Unica77 LL" w:hAnsi="Unica77 LL" w:cs="Unica77 LL"/>
          <w:b/>
          <w:bCs/>
          <w:sz w:val="48"/>
          <w:szCs w:val="48"/>
        </w:rPr>
        <w:t>Mōnad</w:t>
      </w:r>
      <w:proofErr w:type="spellEnd"/>
      <w:r w:rsidRPr="006E51B3">
        <w:rPr>
          <w:rFonts w:ascii="Unica77 LL" w:hAnsi="Unica77 LL" w:cs="Unica77 LL"/>
          <w:b/>
          <w:bCs/>
          <w:sz w:val="48"/>
          <w:szCs w:val="48"/>
        </w:rPr>
        <w:t xml:space="preserve"> by Alexandra 'Spicey' Lande with MC Jai Nitai Lotus </w:t>
      </w:r>
    </w:p>
    <w:p w14:paraId="50B9FCE5" w14:textId="23DFC4E7" w:rsidR="006E51B3" w:rsidRPr="006E51B3" w:rsidRDefault="006E51B3" w:rsidP="006E51B3">
      <w:pPr>
        <w:spacing w:line="360" w:lineRule="auto"/>
        <w:rPr>
          <w:rFonts w:ascii="Unica77 LL" w:hAnsi="Unica77 LL" w:cs="Unica77 LL"/>
          <w:sz w:val="48"/>
          <w:szCs w:val="48"/>
          <w:lang w:val="en"/>
        </w:rPr>
      </w:pPr>
      <w:r w:rsidRPr="354FD1CE">
        <w:rPr>
          <w:rFonts w:ascii="Unica77 LL" w:hAnsi="Unica77 LL" w:cs="Unica77 LL"/>
          <w:sz w:val="48"/>
          <w:szCs w:val="48"/>
        </w:rPr>
        <w:t xml:space="preserve">A contemporary dance performance exploring how we approach different incarnations of the same life, presented </w:t>
      </w:r>
      <w:r w:rsidRPr="354FD1CE">
        <w:rPr>
          <w:rFonts w:ascii="Unica77 LL" w:hAnsi="Unica77 LL" w:cs="Unica77 LL"/>
          <w:sz w:val="48"/>
          <w:szCs w:val="48"/>
        </w:rPr>
        <w:lastRenderedPageBreak/>
        <w:t xml:space="preserve">as part of </w:t>
      </w:r>
      <w:proofErr w:type="spellStart"/>
      <w:r w:rsidR="61F41002" w:rsidRPr="354FD1CE">
        <w:rPr>
          <w:rFonts w:ascii="Unica77 LL" w:hAnsi="Unica77 LL" w:cs="Unica77 LL"/>
          <w:sz w:val="48"/>
          <w:szCs w:val="48"/>
        </w:rPr>
        <w:t>N</w:t>
      </w:r>
      <w:r w:rsidRPr="354FD1CE">
        <w:rPr>
          <w:rFonts w:ascii="Unica77 LL" w:hAnsi="Unica77 LL" w:cs="Unica77 LL"/>
          <w:sz w:val="48"/>
          <w:szCs w:val="48"/>
        </w:rPr>
        <w:t>ottdance</w:t>
      </w:r>
      <w:proofErr w:type="spellEnd"/>
      <w:r w:rsidRPr="354FD1CE">
        <w:rPr>
          <w:rFonts w:ascii="Unica77 LL" w:hAnsi="Unica77 LL" w:cs="Unica77 LL"/>
          <w:sz w:val="48"/>
          <w:szCs w:val="48"/>
        </w:rPr>
        <w:t xml:space="preserve"> 2025. Suitable for ages 18 and over. </w:t>
      </w:r>
    </w:p>
    <w:p w14:paraId="2AEAAE67" w14:textId="77777777" w:rsidR="00CF5E48" w:rsidRDefault="006E51B3" w:rsidP="006E51B3">
      <w:pPr>
        <w:spacing w:line="360" w:lineRule="auto"/>
        <w:rPr>
          <w:rFonts w:ascii="Unica77 LL" w:hAnsi="Unica77 LL" w:cs="Unica77 LL"/>
          <w:sz w:val="48"/>
          <w:szCs w:val="48"/>
        </w:rPr>
      </w:pPr>
      <w:r w:rsidRPr="006E51B3">
        <w:rPr>
          <w:rFonts w:ascii="Unica77 LL" w:hAnsi="Unica77 LL" w:cs="Unica77 LL"/>
          <w:sz w:val="48"/>
          <w:szCs w:val="48"/>
        </w:rPr>
        <w:t xml:space="preserve"> </w:t>
      </w:r>
    </w:p>
    <w:p w14:paraId="332C427B" w14:textId="7611FB82"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Sat 25 - Sun 26 Oct </w:t>
      </w:r>
    </w:p>
    <w:p w14:paraId="43FF3B8E"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Festival of Resistance </w:t>
      </w:r>
    </w:p>
    <w:p w14:paraId="319C8C61"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Join us for a special weekend of community celebration and solidarity. Meet community groups and activists, take part in talks and creative workshops and be part of the action. </w:t>
      </w:r>
    </w:p>
    <w:p w14:paraId="515F1A7F" w14:textId="77777777" w:rsidR="00CF5E48"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 </w:t>
      </w:r>
    </w:p>
    <w:p w14:paraId="7FDB155B" w14:textId="6A8D7F72"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Sat 1 Nov, 10:20am &amp; 1:30pm  </w:t>
      </w:r>
    </w:p>
    <w:p w14:paraId="12CF4AC8"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The Show for Young Men by </w:t>
      </w:r>
      <w:proofErr w:type="spellStart"/>
      <w:r w:rsidRPr="006E51B3">
        <w:rPr>
          <w:rFonts w:ascii="Unica77 LL" w:hAnsi="Unica77 LL" w:cs="Unica77 LL"/>
          <w:b/>
          <w:bCs/>
          <w:sz w:val="48"/>
          <w:szCs w:val="48"/>
        </w:rPr>
        <w:t>GuestHouse</w:t>
      </w:r>
      <w:proofErr w:type="spellEnd"/>
      <w:r w:rsidRPr="006E51B3">
        <w:rPr>
          <w:rFonts w:ascii="Unica77 LL" w:hAnsi="Unica77 LL" w:cs="Unica77 LL"/>
          <w:b/>
          <w:bCs/>
          <w:sz w:val="48"/>
          <w:szCs w:val="48"/>
        </w:rPr>
        <w:t xml:space="preserve"> Projects </w:t>
      </w:r>
    </w:p>
    <w:p w14:paraId="3574A4E9" w14:textId="300AD139" w:rsidR="006E51B3" w:rsidRPr="006E51B3" w:rsidRDefault="006E51B3" w:rsidP="006E51B3">
      <w:pPr>
        <w:spacing w:line="360" w:lineRule="auto"/>
        <w:rPr>
          <w:rFonts w:ascii="Unica77 LL" w:hAnsi="Unica77 LL" w:cs="Unica77 LL"/>
          <w:sz w:val="48"/>
          <w:szCs w:val="48"/>
          <w:lang w:val="en"/>
        </w:rPr>
      </w:pPr>
      <w:r w:rsidRPr="354FD1CE">
        <w:rPr>
          <w:rFonts w:ascii="Unica77 LL" w:hAnsi="Unica77 LL" w:cs="Unica77 LL"/>
          <w:sz w:val="48"/>
          <w:szCs w:val="48"/>
        </w:rPr>
        <w:lastRenderedPageBreak/>
        <w:t xml:space="preserve">A funny and tender contemporary dance performance that considers the complexities of modern-day masculinity, presented as part of </w:t>
      </w:r>
      <w:proofErr w:type="spellStart"/>
      <w:r w:rsidR="4C1F701E" w:rsidRPr="354FD1CE">
        <w:rPr>
          <w:rFonts w:ascii="Unica77 LL" w:hAnsi="Unica77 LL" w:cs="Unica77 LL"/>
          <w:sz w:val="48"/>
          <w:szCs w:val="48"/>
        </w:rPr>
        <w:t>N</w:t>
      </w:r>
      <w:r w:rsidRPr="354FD1CE">
        <w:rPr>
          <w:rFonts w:ascii="Unica77 LL" w:hAnsi="Unica77 LL" w:cs="Unica77 LL"/>
          <w:sz w:val="48"/>
          <w:szCs w:val="48"/>
        </w:rPr>
        <w:t>ottdance</w:t>
      </w:r>
      <w:proofErr w:type="spellEnd"/>
      <w:r w:rsidRPr="354FD1CE">
        <w:rPr>
          <w:rFonts w:ascii="Unica77 LL" w:hAnsi="Unica77 LL" w:cs="Unica77 LL"/>
          <w:sz w:val="48"/>
          <w:szCs w:val="48"/>
        </w:rPr>
        <w:t xml:space="preserve"> 2025. Suitable for ages 8 and over. </w:t>
      </w:r>
    </w:p>
    <w:p w14:paraId="35A8D52D" w14:textId="77777777" w:rsidR="00CF5E48"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 </w:t>
      </w:r>
    </w:p>
    <w:p w14:paraId="0442FE56" w14:textId="2FB45EE2"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Tue 4 Nov, 6.30pm </w:t>
      </w:r>
    </w:p>
    <w:p w14:paraId="1923CFE8"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Jarman Award 2025</w:t>
      </w:r>
    </w:p>
    <w:p w14:paraId="0DEBC6A2"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Jarman Award Touring Programme 2025, followed by an in-conversation with Morgan Quaintance. </w:t>
      </w:r>
    </w:p>
    <w:p w14:paraId="5864BBCD" w14:textId="22FC6B8F"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 </w:t>
      </w:r>
    </w:p>
    <w:p w14:paraId="2B858EA7"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Fri 5 - Sun 7 Dec  </w:t>
      </w:r>
    </w:p>
    <w:p w14:paraId="3DBE54B7"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b/>
          <w:bCs/>
          <w:sz w:val="48"/>
          <w:szCs w:val="48"/>
        </w:rPr>
        <w:t xml:space="preserve">Craft Fair Contemporary </w:t>
      </w:r>
    </w:p>
    <w:p w14:paraId="49C4C539" w14:textId="77777777" w:rsidR="006E51B3" w:rsidRDefault="006E51B3" w:rsidP="006E51B3">
      <w:pPr>
        <w:spacing w:line="360" w:lineRule="auto"/>
        <w:rPr>
          <w:rFonts w:ascii="Unica77 LL" w:hAnsi="Unica77 LL" w:cs="Unica77 LL"/>
          <w:sz w:val="48"/>
          <w:szCs w:val="48"/>
        </w:rPr>
      </w:pPr>
      <w:r w:rsidRPr="006E51B3">
        <w:rPr>
          <w:rFonts w:ascii="Unica77 LL" w:hAnsi="Unica77 LL" w:cs="Unica77 LL"/>
          <w:sz w:val="48"/>
          <w:szCs w:val="48"/>
        </w:rPr>
        <w:lastRenderedPageBreak/>
        <w:t>40 stalls from independent designers and makers showcasing a variety of specialisms.</w:t>
      </w:r>
    </w:p>
    <w:p w14:paraId="32D40206" w14:textId="77777777" w:rsidR="00025F66" w:rsidRPr="006E51B3" w:rsidRDefault="00025F66" w:rsidP="006E51B3">
      <w:pPr>
        <w:spacing w:line="360" w:lineRule="auto"/>
        <w:rPr>
          <w:rFonts w:ascii="Unica77 LL" w:hAnsi="Unica77 LL" w:cs="Unica77 LL"/>
          <w:sz w:val="48"/>
          <w:szCs w:val="48"/>
          <w:lang w:val="en"/>
        </w:rPr>
      </w:pPr>
    </w:p>
    <w:p w14:paraId="29448498" w14:textId="77777777" w:rsidR="006E51B3" w:rsidRPr="006E51B3" w:rsidRDefault="006E51B3" w:rsidP="006E51B3">
      <w:pPr>
        <w:spacing w:line="360" w:lineRule="auto"/>
        <w:rPr>
          <w:rFonts w:ascii="Unica77 LL" w:hAnsi="Unica77 LL" w:cs="Unica77 LL"/>
          <w:sz w:val="48"/>
          <w:szCs w:val="48"/>
          <w:lang w:val="en-US"/>
        </w:rPr>
      </w:pPr>
      <w:r w:rsidRPr="006E51B3">
        <w:rPr>
          <w:rFonts w:ascii="Unica77 LL" w:hAnsi="Unica77 LL" w:cs="Unica77 LL"/>
          <w:sz w:val="48"/>
          <w:szCs w:val="48"/>
          <w:lang w:val="en-US"/>
        </w:rPr>
        <w:t xml:space="preserve">For more information about the exhibition, related events and learning </w:t>
      </w:r>
      <w:proofErr w:type="spellStart"/>
      <w:r w:rsidRPr="006E51B3">
        <w:rPr>
          <w:rFonts w:ascii="Unica77 LL" w:hAnsi="Unica77 LL" w:cs="Unica77 LL"/>
          <w:sz w:val="48"/>
          <w:szCs w:val="48"/>
          <w:lang w:val="en-US"/>
        </w:rPr>
        <w:t>programmes</w:t>
      </w:r>
      <w:proofErr w:type="spellEnd"/>
      <w:r w:rsidRPr="006E51B3">
        <w:rPr>
          <w:rFonts w:ascii="Unica77 LL" w:hAnsi="Unica77 LL" w:cs="Unica77 LL"/>
          <w:sz w:val="48"/>
          <w:szCs w:val="48"/>
          <w:lang w:val="en-US"/>
        </w:rPr>
        <w:t xml:space="preserve">, visit nottinghamcontemporary.org or scan here: </w:t>
      </w:r>
    </w:p>
    <w:p w14:paraId="449F7597"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lang w:val="en-US"/>
        </w:rPr>
        <w:t xml:space="preserve"> </w:t>
      </w:r>
    </w:p>
    <w:p w14:paraId="346EE870" w14:textId="56F070AB"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lang w:val="en"/>
        </w:rPr>
        <w:t xml:space="preserve"> </w:t>
      </w:r>
      <w:r w:rsidRPr="006E51B3">
        <w:rPr>
          <w:rFonts w:ascii="Unica77 LL" w:hAnsi="Unica77 LL" w:cs="Unica77 LL"/>
          <w:noProof/>
          <w:sz w:val="48"/>
          <w:szCs w:val="48"/>
          <w:lang w:val="en"/>
        </w:rPr>
        <w:drawing>
          <wp:inline distT="0" distB="0" distL="0" distR="0" wp14:anchorId="185C5563" wp14:editId="7F09F004">
            <wp:extent cx="2025650" cy="2025650"/>
            <wp:effectExtent l="0" t="0" r="0" b="0"/>
            <wp:docPr id="1346657245" name="Picture 2" descr="A qr code with a letter 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57245" name="Picture 2" descr="A qr code with a letter 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5650" cy="2025650"/>
                    </a:xfrm>
                    <a:prstGeom prst="rect">
                      <a:avLst/>
                    </a:prstGeom>
                    <a:noFill/>
                    <a:ln>
                      <a:noFill/>
                    </a:ln>
                  </pic:spPr>
                </pic:pic>
              </a:graphicData>
            </a:graphic>
          </wp:inline>
        </w:drawing>
      </w:r>
    </w:p>
    <w:p w14:paraId="1DD7EE93" w14:textId="77777777" w:rsidR="006E51B3" w:rsidRPr="006E51B3" w:rsidRDefault="006E51B3" w:rsidP="006E51B3">
      <w:pPr>
        <w:spacing w:line="360" w:lineRule="auto"/>
        <w:rPr>
          <w:rFonts w:ascii="Unica77 LL" w:hAnsi="Unica77 LL" w:cs="Unica77 LL"/>
          <w:sz w:val="48"/>
          <w:szCs w:val="48"/>
          <w:lang w:val="en"/>
        </w:rPr>
      </w:pPr>
    </w:p>
    <w:p w14:paraId="7FE847BA" w14:textId="77777777" w:rsidR="006E51B3" w:rsidRPr="006E51B3" w:rsidRDefault="006E51B3" w:rsidP="006E51B3">
      <w:pPr>
        <w:spacing w:line="360" w:lineRule="auto"/>
        <w:rPr>
          <w:rFonts w:ascii="Unica77 LL" w:hAnsi="Unica77 LL" w:cs="Unica77 LL"/>
          <w:b/>
          <w:sz w:val="48"/>
          <w:szCs w:val="48"/>
          <w:lang w:val="en"/>
        </w:rPr>
      </w:pPr>
      <w:r w:rsidRPr="006E51B3">
        <w:rPr>
          <w:rFonts w:ascii="Unica77 LL" w:hAnsi="Unica77 LL" w:cs="Unica77 LL"/>
          <w:b/>
          <w:bCs/>
          <w:sz w:val="48"/>
          <w:szCs w:val="48"/>
          <w:lang w:val="en"/>
        </w:rPr>
        <w:t>COLOPHON</w:t>
      </w:r>
    </w:p>
    <w:p w14:paraId="0D14B1F8"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We are grateful to all those whose generosity made this exhibition possible.</w:t>
      </w:r>
    </w:p>
    <w:p w14:paraId="6DFC3342" w14:textId="77777777" w:rsidR="006E51B3" w:rsidRPr="006E51B3" w:rsidRDefault="006E51B3" w:rsidP="006E51B3">
      <w:pPr>
        <w:spacing w:line="360" w:lineRule="auto"/>
        <w:rPr>
          <w:rFonts w:ascii="Unica77 LL" w:hAnsi="Unica77 LL" w:cs="Unica77 LL"/>
          <w:sz w:val="48"/>
          <w:szCs w:val="48"/>
          <w:lang w:val="en"/>
        </w:rPr>
      </w:pPr>
    </w:p>
    <w:p w14:paraId="7F4765B5"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Headline Supporter: Diane and Tariq Al-</w:t>
      </w:r>
      <w:proofErr w:type="spellStart"/>
      <w:r w:rsidRPr="006E51B3">
        <w:rPr>
          <w:rFonts w:ascii="Unica77 LL" w:hAnsi="Unica77 LL" w:cs="Unica77 LL"/>
          <w:sz w:val="48"/>
          <w:szCs w:val="48"/>
        </w:rPr>
        <w:t>Ghussein</w:t>
      </w:r>
      <w:proofErr w:type="spellEnd"/>
      <w:r w:rsidRPr="006E51B3">
        <w:rPr>
          <w:rFonts w:ascii="Unica77 LL" w:hAnsi="Unica77 LL" w:cs="Unica77 LL"/>
          <w:sz w:val="48"/>
          <w:szCs w:val="48"/>
        </w:rPr>
        <w:t xml:space="preserve"> </w:t>
      </w:r>
    </w:p>
    <w:p w14:paraId="7115BEF9" w14:textId="77777777" w:rsidR="006E51B3" w:rsidRPr="006E51B3" w:rsidRDefault="006E51B3" w:rsidP="006E51B3">
      <w:pPr>
        <w:spacing w:line="360" w:lineRule="auto"/>
        <w:rPr>
          <w:rFonts w:ascii="Unica77 LL" w:hAnsi="Unica77 LL" w:cs="Unica77 LL"/>
          <w:sz w:val="48"/>
          <w:szCs w:val="48"/>
          <w:lang w:val="en"/>
        </w:rPr>
      </w:pPr>
    </w:p>
    <w:p w14:paraId="6A4C37C9"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Exhibition Circle: Fadi Kassis, Louisa Macmillan, Lorenzo Legarda Leviste and Fahad Mayet, Rafic Said, Maria Sukkar, The Abu-Suud Family in memory of Ghazwa Abu-Suud, Sara Tayeb, Yafa Foundation, Marwan Shehadeh, Selim &amp; </w:t>
      </w:r>
      <w:r w:rsidRPr="006E51B3">
        <w:rPr>
          <w:rFonts w:ascii="Unica77 LL" w:hAnsi="Unica77 LL" w:cs="Unica77 LL"/>
          <w:sz w:val="48"/>
          <w:szCs w:val="48"/>
        </w:rPr>
        <w:lastRenderedPageBreak/>
        <w:t xml:space="preserve">Houda </w:t>
      </w:r>
      <w:proofErr w:type="spellStart"/>
      <w:r w:rsidRPr="006E51B3">
        <w:rPr>
          <w:rFonts w:ascii="Unica77 LL" w:hAnsi="Unica77 LL" w:cs="Unica77 LL"/>
          <w:sz w:val="48"/>
          <w:szCs w:val="48"/>
        </w:rPr>
        <w:t>Bouafsoun</w:t>
      </w:r>
      <w:proofErr w:type="spellEnd"/>
      <w:r w:rsidRPr="006E51B3">
        <w:rPr>
          <w:rFonts w:ascii="Unica77 LL" w:hAnsi="Unica77 LL" w:cs="Unica77 LL"/>
          <w:sz w:val="48"/>
          <w:szCs w:val="48"/>
        </w:rPr>
        <w:t xml:space="preserve"> and those who wish to remain anonymous.  </w:t>
      </w:r>
    </w:p>
    <w:p w14:paraId="0905186D" w14:textId="77777777" w:rsidR="006E51B3" w:rsidRPr="006E51B3" w:rsidRDefault="006E51B3" w:rsidP="006E51B3">
      <w:pPr>
        <w:spacing w:line="360" w:lineRule="auto"/>
        <w:rPr>
          <w:rFonts w:ascii="Unica77 LL" w:hAnsi="Unica77 LL" w:cs="Unica77 LL"/>
          <w:sz w:val="48"/>
          <w:szCs w:val="48"/>
          <w:lang w:val="en"/>
        </w:rPr>
      </w:pPr>
    </w:p>
    <w:p w14:paraId="2386D17C"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Commissioning Circle:</w:t>
      </w:r>
      <w:r w:rsidRPr="006E51B3">
        <w:rPr>
          <w:rFonts w:ascii="Unica77 LL" w:hAnsi="Unica77 LL" w:cs="Unica77 LL"/>
          <w:b/>
          <w:bCs/>
          <w:sz w:val="48"/>
          <w:szCs w:val="48"/>
        </w:rPr>
        <w:t xml:space="preserve"> </w:t>
      </w:r>
      <w:proofErr w:type="spellStart"/>
      <w:r w:rsidRPr="006E51B3">
        <w:rPr>
          <w:rFonts w:ascii="Unica77 LL" w:hAnsi="Unica77 LL" w:cs="Unica77 LL"/>
          <w:sz w:val="48"/>
          <w:szCs w:val="48"/>
        </w:rPr>
        <w:t>Nissreen</w:t>
      </w:r>
      <w:proofErr w:type="spellEnd"/>
      <w:r w:rsidRPr="006E51B3">
        <w:rPr>
          <w:rFonts w:ascii="Unica77 LL" w:hAnsi="Unica77 LL" w:cs="Unica77 LL"/>
          <w:sz w:val="48"/>
          <w:szCs w:val="48"/>
        </w:rPr>
        <w:t xml:space="preserve"> </w:t>
      </w:r>
      <w:proofErr w:type="spellStart"/>
      <w:r w:rsidRPr="006E51B3">
        <w:rPr>
          <w:rFonts w:ascii="Unica77 LL" w:hAnsi="Unica77 LL" w:cs="Unica77 LL"/>
          <w:sz w:val="48"/>
          <w:szCs w:val="48"/>
        </w:rPr>
        <w:t>Darawish</w:t>
      </w:r>
      <w:proofErr w:type="spellEnd"/>
      <w:r w:rsidRPr="006E51B3">
        <w:rPr>
          <w:rFonts w:ascii="Unica77 LL" w:hAnsi="Unica77 LL" w:cs="Unica77 LL"/>
          <w:sz w:val="48"/>
          <w:szCs w:val="48"/>
        </w:rPr>
        <w:t>, Gabriela Galcerán, Hamza Serafi, Carlo Solari and Paula del Sol, and those who wish to remain anonymous.</w:t>
      </w:r>
    </w:p>
    <w:p w14:paraId="061F4B41" w14:textId="77777777" w:rsidR="006E51B3" w:rsidRPr="006E51B3" w:rsidRDefault="006E51B3" w:rsidP="006E51B3">
      <w:pPr>
        <w:spacing w:line="360" w:lineRule="auto"/>
        <w:rPr>
          <w:rFonts w:ascii="Unica77 LL" w:hAnsi="Unica77 LL" w:cs="Unica77 LL"/>
          <w:sz w:val="48"/>
          <w:szCs w:val="48"/>
          <w:lang w:val="en"/>
        </w:rPr>
      </w:pPr>
    </w:p>
    <w:p w14:paraId="7996C1D8"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The exhibition is co-commissioned by Nottingham Contemporary, </w:t>
      </w:r>
      <w:proofErr w:type="spellStart"/>
      <w:r w:rsidRPr="006E51B3">
        <w:rPr>
          <w:rFonts w:ascii="Unica77 LL" w:hAnsi="Unica77 LL" w:cs="Unica77 LL"/>
          <w:sz w:val="48"/>
          <w:szCs w:val="48"/>
        </w:rPr>
        <w:t>Kunstinstituut</w:t>
      </w:r>
      <w:proofErr w:type="spellEnd"/>
      <w:r w:rsidRPr="006E51B3">
        <w:rPr>
          <w:rFonts w:ascii="Unica77 LL" w:hAnsi="Unica77 LL" w:cs="Unica77 LL"/>
          <w:sz w:val="48"/>
          <w:szCs w:val="48"/>
        </w:rPr>
        <w:t xml:space="preserve"> Melly, and MACBA.</w:t>
      </w:r>
    </w:p>
    <w:p w14:paraId="27977561" w14:textId="77777777" w:rsidR="006E51B3" w:rsidRPr="006E51B3" w:rsidRDefault="006E51B3" w:rsidP="006E51B3">
      <w:pPr>
        <w:spacing w:line="360" w:lineRule="auto"/>
        <w:rPr>
          <w:rFonts w:ascii="Unica77 LL" w:hAnsi="Unica77 LL" w:cs="Unica77 LL"/>
          <w:sz w:val="48"/>
          <w:szCs w:val="48"/>
          <w:lang w:val="en"/>
        </w:rPr>
      </w:pPr>
    </w:p>
    <w:p w14:paraId="787ED217"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 xml:space="preserve">The exhibition is curated by Salma </w:t>
      </w:r>
      <w:proofErr w:type="spellStart"/>
      <w:r w:rsidRPr="006E51B3">
        <w:rPr>
          <w:rFonts w:ascii="Unica77 LL" w:hAnsi="Unica77 LL" w:cs="Unica77 LL"/>
          <w:sz w:val="48"/>
          <w:szCs w:val="48"/>
        </w:rPr>
        <w:t>Tuqan</w:t>
      </w:r>
      <w:proofErr w:type="spellEnd"/>
      <w:r w:rsidRPr="006E51B3">
        <w:rPr>
          <w:rFonts w:ascii="Unica77 LL" w:hAnsi="Unica77 LL" w:cs="Unica77 LL"/>
          <w:sz w:val="48"/>
          <w:szCs w:val="48"/>
        </w:rPr>
        <w:t xml:space="preserve"> and Niall Ó </w:t>
      </w:r>
      <w:proofErr w:type="spellStart"/>
      <w:r w:rsidRPr="006E51B3">
        <w:rPr>
          <w:rFonts w:ascii="Unica77 LL" w:hAnsi="Unica77 LL" w:cs="Unica77 LL"/>
          <w:sz w:val="48"/>
          <w:szCs w:val="48"/>
        </w:rPr>
        <w:t>Faircheallaigh</w:t>
      </w:r>
      <w:proofErr w:type="spellEnd"/>
      <w:r w:rsidRPr="006E51B3">
        <w:rPr>
          <w:rFonts w:ascii="Unica77 LL" w:hAnsi="Unica77 LL" w:cs="Unica77 LL"/>
          <w:sz w:val="48"/>
          <w:szCs w:val="48"/>
        </w:rPr>
        <w:t>.</w:t>
      </w:r>
    </w:p>
    <w:p w14:paraId="344EC3FA" w14:textId="77777777" w:rsidR="006E51B3" w:rsidRPr="006E51B3" w:rsidRDefault="006E51B3" w:rsidP="006E51B3">
      <w:pPr>
        <w:spacing w:line="360" w:lineRule="auto"/>
        <w:rPr>
          <w:rFonts w:ascii="Unica77 LL" w:hAnsi="Unica77 LL" w:cs="Unica77 LL"/>
          <w:sz w:val="48"/>
          <w:szCs w:val="48"/>
          <w:lang w:val="en"/>
        </w:rPr>
      </w:pPr>
    </w:p>
    <w:p w14:paraId="4CC11EF8"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Exhibition graphics by Waste Studio.</w:t>
      </w:r>
    </w:p>
    <w:p w14:paraId="27CDDF12" w14:textId="77777777" w:rsidR="006E51B3" w:rsidRPr="006E51B3" w:rsidRDefault="006E51B3" w:rsidP="006E51B3">
      <w:pPr>
        <w:spacing w:line="360" w:lineRule="auto"/>
        <w:rPr>
          <w:rFonts w:ascii="Unica77 LL" w:hAnsi="Unica77 LL" w:cs="Unica77 LL"/>
          <w:sz w:val="48"/>
          <w:szCs w:val="48"/>
          <w:lang w:val="en"/>
        </w:rPr>
      </w:pPr>
    </w:p>
    <w:p w14:paraId="1FF37A40"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Nottingham Contemporary is a registered charity and dependent on the generosity of our visitors, partners and supporters.</w:t>
      </w:r>
    </w:p>
    <w:p w14:paraId="5AA5B261" w14:textId="77777777" w:rsidR="006E51B3" w:rsidRPr="006E51B3" w:rsidRDefault="006E51B3" w:rsidP="006E51B3">
      <w:pPr>
        <w:spacing w:line="360" w:lineRule="auto"/>
        <w:rPr>
          <w:rFonts w:ascii="Unica77 LL" w:hAnsi="Unica77 LL" w:cs="Unica77 LL"/>
          <w:sz w:val="48"/>
          <w:szCs w:val="48"/>
          <w:lang w:val="en"/>
        </w:rPr>
      </w:pPr>
    </w:p>
    <w:p w14:paraId="21B917DF" w14:textId="77777777" w:rsidR="006E51B3" w:rsidRPr="006E51B3" w:rsidRDefault="006E51B3" w:rsidP="006E51B3">
      <w:pPr>
        <w:spacing w:line="360" w:lineRule="auto"/>
        <w:rPr>
          <w:rFonts w:ascii="Unica77 LL" w:hAnsi="Unica77 LL" w:cs="Unica77 LL"/>
          <w:sz w:val="48"/>
          <w:szCs w:val="48"/>
          <w:lang w:val="en"/>
        </w:rPr>
      </w:pPr>
      <w:r w:rsidRPr="006E51B3">
        <w:rPr>
          <w:rFonts w:ascii="Unica77 LL" w:hAnsi="Unica77 LL" w:cs="Unica77 LL"/>
          <w:sz w:val="48"/>
          <w:szCs w:val="48"/>
        </w:rPr>
        <w:t>If you would like a calm space to reflect during your visit, please feel free to use Gallery 0 (room adjacent to Gallery 1), where you can also find support resources and tools. Please speak to a member of staff for more information.</w:t>
      </w:r>
    </w:p>
    <w:p w14:paraId="54D57750" w14:textId="77777777" w:rsidR="006E51B3" w:rsidRPr="006E51B3" w:rsidRDefault="006E51B3" w:rsidP="006E51B3">
      <w:pPr>
        <w:spacing w:line="360" w:lineRule="auto"/>
        <w:rPr>
          <w:rFonts w:ascii="Unica77 LL" w:hAnsi="Unica77 LL" w:cs="Unica77 LL"/>
          <w:sz w:val="48"/>
          <w:szCs w:val="48"/>
          <w:lang w:val="en"/>
        </w:rPr>
      </w:pPr>
    </w:p>
    <w:p w14:paraId="1C4F25D6" w14:textId="77777777" w:rsidR="006E51B3" w:rsidRDefault="006E51B3" w:rsidP="006E51B3">
      <w:pPr>
        <w:spacing w:line="360" w:lineRule="auto"/>
        <w:rPr>
          <w:rFonts w:ascii="Unica77 LL" w:hAnsi="Unica77 LL" w:cs="Unica77 LL"/>
          <w:sz w:val="48"/>
          <w:szCs w:val="48"/>
        </w:rPr>
      </w:pPr>
      <w:r w:rsidRPr="006E51B3">
        <w:rPr>
          <w:rFonts w:ascii="Unica77 LL" w:hAnsi="Unica77 LL" w:cs="Unica77 LL"/>
          <w:sz w:val="48"/>
          <w:szCs w:val="48"/>
        </w:rPr>
        <w:t>If you would like to use any alternative forms of interpretation, we have a range of accessible versions on our Access Wall beside Reception or alongside the wall text in the exhibition.</w:t>
      </w:r>
    </w:p>
    <w:p w14:paraId="4C824DC2" w14:textId="77777777" w:rsidR="00025F66" w:rsidRDefault="00025F66" w:rsidP="006E51B3">
      <w:pPr>
        <w:spacing w:line="360" w:lineRule="auto"/>
        <w:rPr>
          <w:rFonts w:ascii="Unica77 LL" w:hAnsi="Unica77 LL" w:cs="Unica77 LL"/>
          <w:sz w:val="48"/>
          <w:szCs w:val="48"/>
        </w:rPr>
      </w:pPr>
    </w:p>
    <w:p w14:paraId="3154D8D0" w14:textId="77777777" w:rsidR="00025F66" w:rsidRPr="00025F66" w:rsidRDefault="00025F66" w:rsidP="00025F66">
      <w:pPr>
        <w:spacing w:line="360" w:lineRule="auto"/>
        <w:rPr>
          <w:rFonts w:ascii="Unica77 LL" w:hAnsi="Unica77 LL" w:cs="Unica77 LL"/>
          <w:sz w:val="48"/>
          <w:szCs w:val="48"/>
          <w:lang w:val="en"/>
        </w:rPr>
      </w:pPr>
      <w:r w:rsidRPr="00025F66">
        <w:rPr>
          <w:rFonts w:ascii="Unica77 LL" w:hAnsi="Unica77 LL" w:cs="Unica77 LL"/>
          <w:sz w:val="48"/>
          <w:szCs w:val="48"/>
          <w:lang w:val="en"/>
        </w:rPr>
        <w:t xml:space="preserve">Environmental: Nottingham Contemporary is committed to advancing sustainability within the </w:t>
      </w:r>
      <w:proofErr w:type="spellStart"/>
      <w:r w:rsidRPr="00025F66">
        <w:rPr>
          <w:rFonts w:ascii="Unica77 LL" w:hAnsi="Unica77 LL" w:cs="Unica77 LL"/>
          <w:sz w:val="48"/>
          <w:szCs w:val="48"/>
          <w:lang w:val="en"/>
        </w:rPr>
        <w:t>organisation</w:t>
      </w:r>
      <w:proofErr w:type="spellEnd"/>
      <w:r w:rsidRPr="00025F66">
        <w:rPr>
          <w:rFonts w:ascii="Unica77 LL" w:hAnsi="Unica77 LL" w:cs="Unica77 LL"/>
          <w:sz w:val="48"/>
          <w:szCs w:val="48"/>
          <w:lang w:val="en"/>
        </w:rPr>
        <w:t xml:space="preserve"> and aims to explore and embed sustainable working practices and habits within our workplace and across the sector. This includes </w:t>
      </w:r>
      <w:proofErr w:type="spellStart"/>
      <w:r w:rsidRPr="00025F66">
        <w:rPr>
          <w:rFonts w:ascii="Unica77 LL" w:hAnsi="Unica77 LL" w:cs="Unica77 LL"/>
          <w:sz w:val="48"/>
          <w:szCs w:val="48"/>
          <w:lang w:val="en"/>
        </w:rPr>
        <w:t>standardising</w:t>
      </w:r>
      <w:proofErr w:type="spellEnd"/>
      <w:r w:rsidRPr="00025F66">
        <w:rPr>
          <w:rFonts w:ascii="Unica77 LL" w:hAnsi="Unica77 LL" w:cs="Unica77 LL"/>
          <w:sz w:val="48"/>
          <w:szCs w:val="48"/>
          <w:lang w:val="en"/>
        </w:rPr>
        <w:t xml:space="preserve"> environmental </w:t>
      </w:r>
      <w:r w:rsidRPr="00025F66">
        <w:rPr>
          <w:rFonts w:ascii="Unica77 LL" w:hAnsi="Unica77 LL" w:cs="Unica77 LL"/>
          <w:sz w:val="48"/>
          <w:szCs w:val="48"/>
          <w:lang w:val="en"/>
        </w:rPr>
        <w:lastRenderedPageBreak/>
        <w:t xml:space="preserve">considerations at all stages of decision making. </w:t>
      </w:r>
    </w:p>
    <w:p w14:paraId="65C6A020" w14:textId="1F0E7948" w:rsidR="00025F66" w:rsidRPr="006E51B3" w:rsidRDefault="00025F66" w:rsidP="00025F66">
      <w:pPr>
        <w:spacing w:line="360" w:lineRule="auto"/>
        <w:rPr>
          <w:rFonts w:ascii="Unica77 LL" w:hAnsi="Unica77 LL" w:cs="Unica77 LL"/>
          <w:sz w:val="48"/>
          <w:szCs w:val="48"/>
          <w:lang w:val="en"/>
        </w:rPr>
      </w:pPr>
      <w:r w:rsidRPr="00025F66">
        <w:rPr>
          <w:rFonts w:ascii="Unica77 LL" w:hAnsi="Unica77 LL" w:cs="Unica77 LL"/>
          <w:sz w:val="48"/>
          <w:szCs w:val="48"/>
          <w:lang w:val="en"/>
        </w:rPr>
        <w:t xml:space="preserve">Where possible materials have been borrowed, re-used or re-purposed. The exhibition graphics have been produced and installed by local suppliers Hayman Creative. The digital prints in Gallery 3 and Gallery 4 have been printed locally. Our exhibitions are always built and installed by local fine art technicians. Our exhibition notes are printed on FSC Mix paper (Forest Stewardship Council ® certified products manufactured with a variety of source including FSC-certified </w:t>
      </w:r>
      <w:r w:rsidRPr="00025F66">
        <w:rPr>
          <w:rFonts w:ascii="Unica77 LL" w:hAnsi="Unica77 LL" w:cs="Unica77 LL"/>
          <w:sz w:val="48"/>
          <w:szCs w:val="48"/>
          <w:lang w:val="en"/>
        </w:rPr>
        <w:lastRenderedPageBreak/>
        <w:t xml:space="preserve">virgin </w:t>
      </w:r>
      <w:proofErr w:type="spellStart"/>
      <w:r w:rsidRPr="00025F66">
        <w:rPr>
          <w:rFonts w:ascii="Unica77 LL" w:hAnsi="Unica77 LL" w:cs="Unica77 LL"/>
          <w:sz w:val="48"/>
          <w:szCs w:val="48"/>
          <w:lang w:val="en"/>
        </w:rPr>
        <w:t>fibre</w:t>
      </w:r>
      <w:proofErr w:type="spellEnd"/>
      <w:r w:rsidRPr="00025F66">
        <w:rPr>
          <w:rFonts w:ascii="Unica77 LL" w:hAnsi="Unica77 LL" w:cs="Unica77 LL"/>
          <w:sz w:val="48"/>
          <w:szCs w:val="48"/>
          <w:lang w:val="en"/>
        </w:rPr>
        <w:t>, controlled wood and/or recycled materials).</w:t>
      </w:r>
    </w:p>
    <w:p w14:paraId="62F3ABB0" w14:textId="77777777" w:rsidR="006E51B3" w:rsidRDefault="006E51B3" w:rsidP="006E51B3"/>
    <w:sectPr w:rsidR="006E51B3">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67576" w14:textId="77777777" w:rsidR="00806AD9" w:rsidRDefault="00806AD9" w:rsidP="006E51B3">
      <w:pPr>
        <w:spacing w:after="0" w:line="240" w:lineRule="auto"/>
      </w:pPr>
      <w:r>
        <w:separator/>
      </w:r>
    </w:p>
  </w:endnote>
  <w:endnote w:type="continuationSeparator" w:id="0">
    <w:p w14:paraId="29AB7DEE" w14:textId="77777777" w:rsidR="00806AD9" w:rsidRDefault="00806AD9" w:rsidP="006E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Unica77 LL">
    <w:altName w:val="Calibri"/>
    <w:panose1 w:val="020B0804030101020102"/>
    <w:charset w:val="4D"/>
    <w:family w:val="swiss"/>
    <w:notTrueType/>
    <w:pitch w:val="variable"/>
    <w:sig w:usb0="A00000BF" w:usb1="4000206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9537520"/>
      <w:docPartObj>
        <w:docPartGallery w:val="Page Numbers (Bottom of Page)"/>
        <w:docPartUnique/>
      </w:docPartObj>
    </w:sdtPr>
    <w:sdtContent>
      <w:p w14:paraId="44E8D4D7" w14:textId="58E3FA01" w:rsidR="00FE1432" w:rsidRDefault="00FE1432" w:rsidP="00010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646CB0E" w14:textId="77777777" w:rsidR="00FE1432" w:rsidRDefault="00FE1432" w:rsidP="00FE14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0277795"/>
      <w:docPartObj>
        <w:docPartGallery w:val="Page Numbers (Bottom of Page)"/>
        <w:docPartUnique/>
      </w:docPartObj>
    </w:sdtPr>
    <w:sdtContent>
      <w:p w14:paraId="79DDD96F" w14:textId="4B4A4CC6" w:rsidR="00FE1432" w:rsidRDefault="00FE1432" w:rsidP="00010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BC619EF" w14:textId="77777777" w:rsidR="00FE1432" w:rsidRDefault="00FE1432" w:rsidP="00FE14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670F6" w14:textId="77777777" w:rsidR="00806AD9" w:rsidRDefault="00806AD9" w:rsidP="006E51B3">
      <w:pPr>
        <w:spacing w:after="0" w:line="240" w:lineRule="auto"/>
      </w:pPr>
      <w:r>
        <w:separator/>
      </w:r>
    </w:p>
  </w:footnote>
  <w:footnote w:type="continuationSeparator" w:id="0">
    <w:p w14:paraId="0865D0B4" w14:textId="77777777" w:rsidR="00806AD9" w:rsidRDefault="00806AD9" w:rsidP="006E5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C0FF" w14:textId="74C2EFCA" w:rsidR="006E51B3" w:rsidRPr="00CF5E48" w:rsidRDefault="006E51B3">
    <w:pPr>
      <w:pStyle w:val="Header"/>
      <w:rPr>
        <w:rFonts w:ascii="Unica77 LL" w:hAnsi="Unica77 LL" w:cs="Unica77 LL"/>
        <w:sz w:val="28"/>
        <w:szCs w:val="28"/>
      </w:rPr>
    </w:pPr>
    <w:r w:rsidRPr="00CF5E48">
      <w:rPr>
        <w:rFonts w:ascii="Unica77 LL" w:hAnsi="Unica77 LL" w:cs="Unica77 LL"/>
        <w:sz w:val="28"/>
        <w:szCs w:val="28"/>
      </w:rPr>
      <w:t xml:space="preserve">Basel Abbas &amp; Ruanne Abou-Rahme Large Print </w:t>
    </w:r>
    <w:r w:rsidR="00025F66">
      <w:rPr>
        <w:rFonts w:ascii="Unica77 LL" w:hAnsi="Unica77 LL" w:cs="Unica77 LL"/>
        <w:sz w:val="28"/>
        <w:szCs w:val="28"/>
      </w:rPr>
      <w:t>Wall Text</w:t>
    </w:r>
  </w:p>
  <w:p w14:paraId="4925C5E6" w14:textId="77777777" w:rsidR="006E51B3" w:rsidRDefault="006E51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B3"/>
    <w:rsid w:val="00025F66"/>
    <w:rsid w:val="00234CF3"/>
    <w:rsid w:val="0037236F"/>
    <w:rsid w:val="003C60CA"/>
    <w:rsid w:val="00422253"/>
    <w:rsid w:val="004B2DE3"/>
    <w:rsid w:val="00593A6C"/>
    <w:rsid w:val="005C3494"/>
    <w:rsid w:val="006E51B3"/>
    <w:rsid w:val="00806AD9"/>
    <w:rsid w:val="00955209"/>
    <w:rsid w:val="00A468BB"/>
    <w:rsid w:val="00BD3E1D"/>
    <w:rsid w:val="00CF5E48"/>
    <w:rsid w:val="00D12935"/>
    <w:rsid w:val="00FE1432"/>
    <w:rsid w:val="0A3ACBDC"/>
    <w:rsid w:val="1401CB12"/>
    <w:rsid w:val="1B04D941"/>
    <w:rsid w:val="25D10458"/>
    <w:rsid w:val="28B4C038"/>
    <w:rsid w:val="354FD1CE"/>
    <w:rsid w:val="4C1F701E"/>
    <w:rsid w:val="56678652"/>
    <w:rsid w:val="61F41002"/>
    <w:rsid w:val="71B9FBD9"/>
    <w:rsid w:val="7F6ED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E6D2C"/>
  <w15:chartTrackingRefBased/>
  <w15:docId w15:val="{5A13FCB8-6A01-47C5-B1A8-EA5AB450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1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1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1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1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1B3"/>
    <w:rPr>
      <w:rFonts w:eastAsiaTheme="majorEastAsia" w:cstheme="majorBidi"/>
      <w:color w:val="272727" w:themeColor="text1" w:themeTint="D8"/>
    </w:rPr>
  </w:style>
  <w:style w:type="paragraph" w:styleId="Title">
    <w:name w:val="Title"/>
    <w:basedOn w:val="Normal"/>
    <w:next w:val="Normal"/>
    <w:link w:val="TitleChar"/>
    <w:uiPriority w:val="10"/>
    <w:qFormat/>
    <w:rsid w:val="006E5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1B3"/>
    <w:pPr>
      <w:spacing w:before="160"/>
      <w:jc w:val="center"/>
    </w:pPr>
    <w:rPr>
      <w:i/>
      <w:iCs/>
      <w:color w:val="404040" w:themeColor="text1" w:themeTint="BF"/>
    </w:rPr>
  </w:style>
  <w:style w:type="character" w:customStyle="1" w:styleId="QuoteChar">
    <w:name w:val="Quote Char"/>
    <w:basedOn w:val="DefaultParagraphFont"/>
    <w:link w:val="Quote"/>
    <w:uiPriority w:val="29"/>
    <w:rsid w:val="006E51B3"/>
    <w:rPr>
      <w:i/>
      <w:iCs/>
      <w:color w:val="404040" w:themeColor="text1" w:themeTint="BF"/>
    </w:rPr>
  </w:style>
  <w:style w:type="paragraph" w:styleId="ListParagraph">
    <w:name w:val="List Paragraph"/>
    <w:basedOn w:val="Normal"/>
    <w:uiPriority w:val="34"/>
    <w:qFormat/>
    <w:rsid w:val="006E51B3"/>
    <w:pPr>
      <w:ind w:left="720"/>
      <w:contextualSpacing/>
    </w:pPr>
  </w:style>
  <w:style w:type="character" w:styleId="IntenseEmphasis">
    <w:name w:val="Intense Emphasis"/>
    <w:basedOn w:val="DefaultParagraphFont"/>
    <w:uiPriority w:val="21"/>
    <w:qFormat/>
    <w:rsid w:val="006E51B3"/>
    <w:rPr>
      <w:i/>
      <w:iCs/>
      <w:color w:val="0F4761" w:themeColor="accent1" w:themeShade="BF"/>
    </w:rPr>
  </w:style>
  <w:style w:type="paragraph" w:styleId="IntenseQuote">
    <w:name w:val="Intense Quote"/>
    <w:basedOn w:val="Normal"/>
    <w:next w:val="Normal"/>
    <w:link w:val="IntenseQuoteChar"/>
    <w:uiPriority w:val="30"/>
    <w:qFormat/>
    <w:rsid w:val="006E5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1B3"/>
    <w:rPr>
      <w:i/>
      <w:iCs/>
      <w:color w:val="0F4761" w:themeColor="accent1" w:themeShade="BF"/>
    </w:rPr>
  </w:style>
  <w:style w:type="character" w:styleId="IntenseReference">
    <w:name w:val="Intense Reference"/>
    <w:basedOn w:val="DefaultParagraphFont"/>
    <w:uiPriority w:val="32"/>
    <w:qFormat/>
    <w:rsid w:val="006E51B3"/>
    <w:rPr>
      <w:b/>
      <w:bCs/>
      <w:smallCaps/>
      <w:color w:val="0F4761" w:themeColor="accent1" w:themeShade="BF"/>
      <w:spacing w:val="5"/>
    </w:rPr>
  </w:style>
  <w:style w:type="paragraph" w:styleId="Header">
    <w:name w:val="header"/>
    <w:basedOn w:val="Normal"/>
    <w:link w:val="HeaderChar"/>
    <w:uiPriority w:val="99"/>
    <w:unhideWhenUsed/>
    <w:rsid w:val="006E5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1B3"/>
  </w:style>
  <w:style w:type="paragraph" w:styleId="Footer">
    <w:name w:val="footer"/>
    <w:basedOn w:val="Normal"/>
    <w:link w:val="FooterChar"/>
    <w:uiPriority w:val="99"/>
    <w:unhideWhenUsed/>
    <w:rsid w:val="006E5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1B3"/>
  </w:style>
  <w:style w:type="character" w:styleId="PageNumber">
    <w:name w:val="page number"/>
    <w:basedOn w:val="DefaultParagraphFont"/>
    <w:uiPriority w:val="99"/>
    <w:semiHidden/>
    <w:unhideWhenUsed/>
    <w:rsid w:val="00FE1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333d44-7a44-491b-be32-ce03608b8bb7" xsi:nil="true"/>
    <lcf76f155ced4ddcb4097134ff3c332f xmlns="91c450c0-9d24-4737-9428-2505e389a35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21B43F0CA69F4C92EEE454B184FD86" ma:contentTypeVersion="23" ma:contentTypeDescription="Create a new document." ma:contentTypeScope="" ma:versionID="ccc86b1c0924860dc0d1c039a1f6ea96">
  <xsd:schema xmlns:xsd="http://www.w3.org/2001/XMLSchema" xmlns:xs="http://www.w3.org/2001/XMLSchema" xmlns:p="http://schemas.microsoft.com/office/2006/metadata/properties" xmlns:ns2="91c450c0-9d24-4737-9428-2505e389a350" xmlns:ns3="cf333d44-7a44-491b-be32-ce03608b8bb7" targetNamespace="http://schemas.microsoft.com/office/2006/metadata/properties" ma:root="true" ma:fieldsID="aa87f2078db6d82892ee90053a3b9b6d" ns2:_="" ns3:_="">
    <xsd:import namespace="91c450c0-9d24-4737-9428-2505e389a350"/>
    <xsd:import namespace="cf333d44-7a44-491b-be32-ce03608b8b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50c0-9d24-4737-9428-2505e389a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4201be-8e23-4d28-8fc3-86cfb3f710e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33d44-7a44-491b-be32-ce03608b8bb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db917fc-840d-4a02-bded-5ce3bbe60ca4}" ma:internalName="TaxCatchAll" ma:readOnly="false" ma:showField="CatchAllData" ma:web="cf333d44-7a44-491b-be32-ce03608b8b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6A816-0937-4B49-8744-BAD3DBEE6BFE}">
  <ds:schemaRefs>
    <ds:schemaRef ds:uri="http://schemas.microsoft.com/office/2006/metadata/properties"/>
    <ds:schemaRef ds:uri="http://schemas.microsoft.com/office/infopath/2007/PartnerControls"/>
    <ds:schemaRef ds:uri="cf333d44-7a44-491b-be32-ce03608b8bb7"/>
    <ds:schemaRef ds:uri="91c450c0-9d24-4737-9428-2505e389a350"/>
  </ds:schemaRefs>
</ds:datastoreItem>
</file>

<file path=customXml/itemProps2.xml><?xml version="1.0" encoding="utf-8"?>
<ds:datastoreItem xmlns:ds="http://schemas.openxmlformats.org/officeDocument/2006/customXml" ds:itemID="{F733F38C-5A69-4303-BBF3-03808015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50c0-9d24-4737-9428-2505e389a350"/>
    <ds:schemaRef ds:uri="cf333d44-7a44-491b-be32-ce03608b8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F5674-477C-4181-AF03-6394155FFC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1118</Words>
  <Characters>6375</Characters>
  <Application>Microsoft Office Word</Application>
  <DocSecurity>0</DocSecurity>
  <Lines>53</Lines>
  <Paragraphs>14</Paragraphs>
  <ScaleCrop>false</ScaleCrop>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Batson</dc:creator>
  <cp:keywords/>
  <dc:description/>
  <cp:lastModifiedBy>Catherine Masters2</cp:lastModifiedBy>
  <cp:revision>2</cp:revision>
  <dcterms:created xsi:type="dcterms:W3CDTF">2025-10-30T11:38:00Z</dcterms:created>
  <dcterms:modified xsi:type="dcterms:W3CDTF">2025-10-30T11:38:00Z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28928812-2263-4fac-9a44-81520d6947a9</vt:lpwstr>
  </property>
  <property fmtid="{D5CDD505-2E9C-101B-9397-08002B2CF9AE}" pid="3" name="ContentTypeId">
    <vt:lpwstr>0x0101005321B43F0CA69F4C92EEE454B184FD86</vt:lpwstr>
  </property>
  <property fmtid="{D5CDD505-2E9C-101B-9397-08002B2CF9AE}" pid="4" name="MediaServiceImageTags">
    <vt:lpwstr/>
  </property>
</Properties>
</file>