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166B" w14:textId="117F787C" w:rsidR="00876200" w:rsidRPr="00876200" w:rsidRDefault="00876200" w:rsidP="00876200">
      <w:pPr>
        <w:spacing w:line="360" w:lineRule="auto"/>
        <w:rPr>
          <w:rFonts w:ascii="Unica77 LL" w:hAnsi="Unica77 LL" w:cs="Unica77 LL"/>
          <w:sz w:val="36"/>
          <w:szCs w:val="36"/>
          <w:u w:val="single"/>
        </w:rPr>
      </w:pPr>
      <w:r w:rsidRPr="00876200">
        <w:rPr>
          <w:rFonts w:ascii="Unica77 LL" w:hAnsi="Unica77 LL" w:cs="Unica77 LL"/>
          <w:sz w:val="36"/>
          <w:szCs w:val="36"/>
          <w:u w:val="single"/>
        </w:rPr>
        <w:t xml:space="preserve">Charlotte </w:t>
      </w:r>
      <w:proofErr w:type="spellStart"/>
      <w:r w:rsidRPr="00876200">
        <w:rPr>
          <w:rFonts w:ascii="Unica77 LL" w:hAnsi="Unica77 LL" w:cs="Unica77 LL"/>
          <w:sz w:val="36"/>
          <w:szCs w:val="36"/>
          <w:u w:val="single"/>
        </w:rPr>
        <w:t>Johannesson</w:t>
      </w:r>
      <w:proofErr w:type="spellEnd"/>
      <w:r w:rsidRPr="00876200">
        <w:rPr>
          <w:rFonts w:ascii="Unica77 LL" w:hAnsi="Unica77 LL" w:cs="Unica77 LL"/>
          <w:sz w:val="36"/>
          <w:szCs w:val="36"/>
          <w:u w:val="single"/>
        </w:rPr>
        <w:t xml:space="preserve"> Large Print Wall Text</w:t>
      </w:r>
    </w:p>
    <w:p w14:paraId="7C3CCCA0" w14:textId="77777777" w:rsidR="00876200" w:rsidRDefault="00876200" w:rsidP="00876200">
      <w:pPr>
        <w:spacing w:line="360" w:lineRule="auto"/>
        <w:rPr>
          <w:rFonts w:ascii="Unica77 LL" w:hAnsi="Unica77 LL" w:cs="Unica77 LL"/>
          <w:sz w:val="36"/>
          <w:szCs w:val="36"/>
        </w:rPr>
      </w:pPr>
    </w:p>
    <w:p w14:paraId="3CA75771" w14:textId="1255AF8F" w:rsidR="004A0958" w:rsidRPr="00876200" w:rsidRDefault="00097F81" w:rsidP="00876200">
      <w:pPr>
        <w:spacing w:line="360" w:lineRule="auto"/>
        <w:rPr>
          <w:rFonts w:ascii="Unica77 LL" w:hAnsi="Unica77 LL" w:cs="Unica77 LL"/>
          <w:sz w:val="36"/>
          <w:szCs w:val="36"/>
        </w:rPr>
      </w:pPr>
      <w:r w:rsidRPr="00876200">
        <w:rPr>
          <w:rFonts w:ascii="Unica77 LL" w:hAnsi="Unica77 LL" w:cs="Unica77 LL"/>
          <w:sz w:val="36"/>
          <w:szCs w:val="36"/>
        </w:rPr>
        <w:t xml:space="preserve">The work of Charlotte </w:t>
      </w:r>
      <w:proofErr w:type="spellStart"/>
      <w:r w:rsidRPr="00876200">
        <w:rPr>
          <w:rFonts w:ascii="Unica77 LL" w:hAnsi="Unica77 LL" w:cs="Unica77 LL"/>
          <w:sz w:val="36"/>
          <w:szCs w:val="36"/>
        </w:rPr>
        <w:t>Johannesson</w:t>
      </w:r>
      <w:proofErr w:type="spellEnd"/>
      <w:r w:rsidRPr="00876200">
        <w:rPr>
          <w:rFonts w:ascii="Unica77 LL" w:hAnsi="Unica77 LL" w:cs="Unica77 LL"/>
          <w:sz w:val="36"/>
          <w:szCs w:val="36"/>
        </w:rPr>
        <w:t xml:space="preserve"> (b.1943, Sweden) represents a synthesis between the artisanal and the digital. Over the past 50 years, she has explored the formal and conceptual connections between the craft technology of the loom and the digital technology of computer programming. From the outset, </w:t>
      </w:r>
      <w:proofErr w:type="spellStart"/>
      <w:r w:rsidRPr="00876200">
        <w:rPr>
          <w:rFonts w:ascii="Unica77 LL" w:hAnsi="Unica77 LL" w:cs="Unica77 LL"/>
          <w:sz w:val="36"/>
          <w:szCs w:val="36"/>
        </w:rPr>
        <w:t>Johannesson</w:t>
      </w:r>
      <w:proofErr w:type="spellEnd"/>
      <w:r w:rsidRPr="00876200">
        <w:rPr>
          <w:rFonts w:ascii="Unica77 LL" w:hAnsi="Unica77 LL" w:cs="Unica77 LL"/>
          <w:sz w:val="36"/>
          <w:szCs w:val="36"/>
        </w:rPr>
        <w:t xml:space="preserve"> saw ‘great synchronicity between the two machines’ that became her tools for making images. </w:t>
      </w:r>
    </w:p>
    <w:p w14:paraId="59ADC461" w14:textId="7A53A277" w:rsidR="00097F81" w:rsidRPr="00876200" w:rsidRDefault="00097F81" w:rsidP="00876200">
      <w:pPr>
        <w:spacing w:line="360" w:lineRule="auto"/>
        <w:rPr>
          <w:rFonts w:ascii="Unica77 LL" w:hAnsi="Unica77 LL" w:cs="Unica77 LL"/>
          <w:sz w:val="36"/>
          <w:szCs w:val="36"/>
        </w:rPr>
      </w:pPr>
    </w:p>
    <w:p w14:paraId="758C9847" w14:textId="00DDD6E9" w:rsidR="00097F81" w:rsidRPr="00876200" w:rsidRDefault="00097F81" w:rsidP="00876200">
      <w:pPr>
        <w:spacing w:line="360" w:lineRule="auto"/>
        <w:rPr>
          <w:rFonts w:ascii="Unica77 LL" w:hAnsi="Unica77 LL" w:cs="Unica77 LL"/>
          <w:sz w:val="36"/>
          <w:szCs w:val="36"/>
        </w:rPr>
      </w:pPr>
      <w:r w:rsidRPr="00876200">
        <w:rPr>
          <w:rFonts w:ascii="Unica77 LL" w:hAnsi="Unica77 LL" w:cs="Unica77 LL"/>
          <w:sz w:val="36"/>
          <w:szCs w:val="36"/>
        </w:rPr>
        <w:t xml:space="preserve">Largely self-taught as an artist, </w:t>
      </w:r>
      <w:proofErr w:type="spellStart"/>
      <w:r w:rsidRPr="00876200">
        <w:rPr>
          <w:rFonts w:ascii="Unica77 LL" w:hAnsi="Unica77 LL" w:cs="Unica77 LL"/>
          <w:sz w:val="36"/>
          <w:szCs w:val="36"/>
        </w:rPr>
        <w:t>Johannesson</w:t>
      </w:r>
      <w:proofErr w:type="spellEnd"/>
      <w:r w:rsidRPr="00876200">
        <w:rPr>
          <w:rFonts w:ascii="Unica77 LL" w:hAnsi="Unica77 LL" w:cs="Unica77 LL"/>
          <w:sz w:val="36"/>
          <w:szCs w:val="36"/>
        </w:rPr>
        <w:t xml:space="preserve"> trained as a weaver in the late 1960s. At a time when textiles were seen as a decorative craft, she was instead interested in their potential as a medium of protest. As she recalls, ‘I was interested in the real world – in politics. This was the reality that struck me’. Indeed, her woven images reflect the social and political </w:t>
      </w:r>
      <w:r w:rsidRPr="00876200">
        <w:rPr>
          <w:rFonts w:ascii="Unica77 LL" w:hAnsi="Unica77 LL" w:cs="Unica77 LL"/>
          <w:sz w:val="36"/>
          <w:szCs w:val="36"/>
        </w:rPr>
        <w:lastRenderedPageBreak/>
        <w:t>dissent of the time: 1960s counterculture, feminism, punk, and the militant activism of the 1970s.</w:t>
      </w:r>
    </w:p>
    <w:p w14:paraId="598A5347" w14:textId="2AA9B232" w:rsidR="00097F81" w:rsidRPr="00876200" w:rsidRDefault="00097F81" w:rsidP="00876200">
      <w:pPr>
        <w:spacing w:line="360" w:lineRule="auto"/>
        <w:rPr>
          <w:rFonts w:ascii="Unica77 LL" w:hAnsi="Unica77 LL" w:cs="Unica77 LL"/>
          <w:sz w:val="36"/>
          <w:szCs w:val="36"/>
        </w:rPr>
      </w:pPr>
    </w:p>
    <w:p w14:paraId="4B260094" w14:textId="342BFC36" w:rsidR="00097F81" w:rsidRPr="00876200" w:rsidRDefault="00097F81" w:rsidP="00876200">
      <w:pPr>
        <w:spacing w:line="360" w:lineRule="auto"/>
        <w:rPr>
          <w:rFonts w:ascii="Unica77 LL" w:hAnsi="Unica77 LL" w:cs="Unica77 LL"/>
          <w:sz w:val="36"/>
          <w:szCs w:val="36"/>
        </w:rPr>
      </w:pPr>
      <w:r w:rsidRPr="00876200">
        <w:rPr>
          <w:rFonts w:ascii="Unica77 LL" w:hAnsi="Unica77 LL" w:cs="Unica77 LL"/>
          <w:sz w:val="36"/>
          <w:szCs w:val="36"/>
        </w:rPr>
        <w:t xml:space="preserve">In 1978, </w:t>
      </w:r>
      <w:proofErr w:type="spellStart"/>
      <w:r w:rsidRPr="00876200">
        <w:rPr>
          <w:rFonts w:ascii="Unica77 LL" w:hAnsi="Unica77 LL" w:cs="Unica77 LL"/>
          <w:sz w:val="36"/>
          <w:szCs w:val="36"/>
        </w:rPr>
        <w:t>Johannesson</w:t>
      </w:r>
      <w:proofErr w:type="spellEnd"/>
      <w:r w:rsidRPr="00876200">
        <w:rPr>
          <w:rFonts w:ascii="Unica77 LL" w:hAnsi="Unica77 LL" w:cs="Unica77 LL"/>
          <w:sz w:val="36"/>
          <w:szCs w:val="36"/>
        </w:rPr>
        <w:t xml:space="preserve"> traded a weaving for an early version of the personal computer. She taught herself to program so she could make graphics for the screen – a time-consuming process that she had to figure out for herself. </w:t>
      </w:r>
      <w:proofErr w:type="spellStart"/>
      <w:r w:rsidRPr="00876200">
        <w:rPr>
          <w:rFonts w:ascii="Unica77 LL" w:hAnsi="Unica77 LL" w:cs="Unica77 LL"/>
          <w:sz w:val="36"/>
          <w:szCs w:val="36"/>
        </w:rPr>
        <w:t>Johannesson’s</w:t>
      </w:r>
      <w:proofErr w:type="spellEnd"/>
      <w:r w:rsidRPr="00876200">
        <w:rPr>
          <w:rFonts w:ascii="Unica77 LL" w:hAnsi="Unica77 LL" w:cs="Unica77 LL"/>
          <w:sz w:val="36"/>
          <w:szCs w:val="36"/>
        </w:rPr>
        <w:t xml:space="preserve"> graphics drew on a wide repertoire of motifs: some are strangely ethereal and almost abstract, while others anticipate our new dependence on communication technologies and the networked nature of the internet. From 1981 to 1985, </w:t>
      </w:r>
      <w:proofErr w:type="spellStart"/>
      <w:r w:rsidRPr="00876200">
        <w:rPr>
          <w:rFonts w:ascii="Unica77 LL" w:hAnsi="Unica77 LL" w:cs="Unica77 LL"/>
          <w:sz w:val="36"/>
          <w:szCs w:val="36"/>
        </w:rPr>
        <w:t>Johannesson</w:t>
      </w:r>
      <w:proofErr w:type="spellEnd"/>
      <w:r w:rsidRPr="00876200">
        <w:rPr>
          <w:rFonts w:ascii="Unica77 LL" w:hAnsi="Unica77 LL" w:cs="Unica77 LL"/>
          <w:sz w:val="36"/>
          <w:szCs w:val="36"/>
        </w:rPr>
        <w:t xml:space="preserve"> and her partner </w:t>
      </w:r>
      <w:proofErr w:type="spellStart"/>
      <w:r w:rsidRPr="00876200">
        <w:rPr>
          <w:rFonts w:ascii="Unica77 LL" w:hAnsi="Unica77 LL" w:cs="Unica77 LL"/>
          <w:sz w:val="36"/>
          <w:szCs w:val="36"/>
        </w:rPr>
        <w:t>Sture</w:t>
      </w:r>
      <w:proofErr w:type="spellEnd"/>
      <w:r w:rsidRPr="00876200">
        <w:rPr>
          <w:rFonts w:ascii="Unica77 LL" w:hAnsi="Unica77 LL" w:cs="Unica77 LL"/>
          <w:sz w:val="36"/>
          <w:szCs w:val="36"/>
        </w:rPr>
        <w:t xml:space="preserve"> ran the Digital Theatre, Scandinavia’s first digital arts laboratory. </w:t>
      </w:r>
    </w:p>
    <w:p w14:paraId="1677816E" w14:textId="01AD1C53" w:rsidR="00097F81" w:rsidRPr="00876200" w:rsidRDefault="00097F81" w:rsidP="00876200">
      <w:pPr>
        <w:spacing w:line="360" w:lineRule="auto"/>
        <w:rPr>
          <w:rFonts w:ascii="Unica77 LL" w:hAnsi="Unica77 LL" w:cs="Unica77 LL"/>
          <w:sz w:val="36"/>
          <w:szCs w:val="36"/>
        </w:rPr>
      </w:pPr>
    </w:p>
    <w:p w14:paraId="69245AF1" w14:textId="5981E65F" w:rsidR="00097F81" w:rsidRPr="00876200" w:rsidRDefault="00097F81" w:rsidP="00876200">
      <w:pPr>
        <w:spacing w:line="360" w:lineRule="auto"/>
        <w:rPr>
          <w:rFonts w:ascii="Unica77 LL" w:hAnsi="Unica77 LL" w:cs="Unica77 LL"/>
          <w:sz w:val="36"/>
          <w:szCs w:val="36"/>
        </w:rPr>
      </w:pPr>
      <w:r w:rsidRPr="00876200">
        <w:rPr>
          <w:rFonts w:ascii="Unica77 LL" w:hAnsi="Unica77 LL" w:cs="Unica77 LL"/>
          <w:sz w:val="36"/>
          <w:szCs w:val="36"/>
        </w:rPr>
        <w:t xml:space="preserve">This exhibition brings together textiles, digital graphics, plotter prints, paintings and </w:t>
      </w:r>
      <w:proofErr w:type="spellStart"/>
      <w:r w:rsidRPr="00876200">
        <w:rPr>
          <w:rFonts w:ascii="Unica77 LL" w:hAnsi="Unica77 LL" w:cs="Unica77 LL"/>
          <w:sz w:val="36"/>
          <w:szCs w:val="36"/>
        </w:rPr>
        <w:t>screenprints</w:t>
      </w:r>
      <w:proofErr w:type="spellEnd"/>
      <w:r w:rsidRPr="00876200">
        <w:rPr>
          <w:rFonts w:ascii="Unica77 LL" w:hAnsi="Unica77 LL" w:cs="Unica77 LL"/>
          <w:sz w:val="36"/>
          <w:szCs w:val="36"/>
        </w:rPr>
        <w:t xml:space="preserve"> made over the past 50 years. Image, pattern, colour, texture, </w:t>
      </w:r>
      <w:proofErr w:type="gramStart"/>
      <w:r w:rsidRPr="00876200">
        <w:rPr>
          <w:rFonts w:ascii="Unica77 LL" w:hAnsi="Unica77 LL" w:cs="Unica77 LL"/>
          <w:sz w:val="36"/>
          <w:szCs w:val="36"/>
        </w:rPr>
        <w:t>material</w:t>
      </w:r>
      <w:proofErr w:type="gramEnd"/>
      <w:r w:rsidRPr="00876200">
        <w:rPr>
          <w:rFonts w:ascii="Unica77 LL" w:hAnsi="Unica77 LL" w:cs="Unica77 LL"/>
          <w:sz w:val="36"/>
          <w:szCs w:val="36"/>
        </w:rPr>
        <w:t xml:space="preserve"> and language </w:t>
      </w:r>
      <w:r w:rsidR="00876200" w:rsidRPr="00876200">
        <w:rPr>
          <w:rFonts w:ascii="Unica77 LL" w:hAnsi="Unica77 LL" w:cs="Unica77 LL"/>
          <w:sz w:val="36"/>
          <w:szCs w:val="36"/>
        </w:rPr>
        <w:t xml:space="preserve">recur and play out across time and different mediums. The survey brings </w:t>
      </w:r>
      <w:r w:rsidR="00876200" w:rsidRPr="00876200">
        <w:rPr>
          <w:rFonts w:ascii="Unica77 LL" w:hAnsi="Unica77 LL" w:cs="Unica77 LL"/>
          <w:sz w:val="36"/>
          <w:szCs w:val="36"/>
        </w:rPr>
        <w:lastRenderedPageBreak/>
        <w:t xml:space="preserve">handmade paper works from the early 1990s, presented here for the first time, into conversation with new experiments in lace made especially for this exhibition. It proposes that these little-known facets of </w:t>
      </w:r>
      <w:proofErr w:type="spellStart"/>
      <w:r w:rsidR="00876200" w:rsidRPr="00876200">
        <w:rPr>
          <w:rFonts w:ascii="Unica77 LL" w:hAnsi="Unica77 LL" w:cs="Unica77 LL"/>
          <w:sz w:val="36"/>
          <w:szCs w:val="36"/>
        </w:rPr>
        <w:t>Johannesson’s</w:t>
      </w:r>
      <w:proofErr w:type="spellEnd"/>
      <w:r w:rsidR="00876200" w:rsidRPr="00876200">
        <w:rPr>
          <w:rFonts w:ascii="Unica77 LL" w:hAnsi="Unica77 LL" w:cs="Unica77 LL"/>
          <w:sz w:val="36"/>
          <w:szCs w:val="36"/>
        </w:rPr>
        <w:t xml:space="preserve"> work might be understood in connection with the rest of her practice as a form of what she calls ‘fibre art’. But more than anything, this exhibition underscores the politically and artistically radical nature of her work, positioning her as a forerunner of today’s post-feminist and digital art. </w:t>
      </w:r>
    </w:p>
    <w:p w14:paraId="676FB236" w14:textId="4314AA71" w:rsidR="00876200" w:rsidRPr="00876200" w:rsidRDefault="00876200" w:rsidP="00876200">
      <w:pPr>
        <w:spacing w:line="360" w:lineRule="auto"/>
        <w:rPr>
          <w:rFonts w:ascii="Unica77 LL" w:hAnsi="Unica77 LL" w:cs="Unica77 LL"/>
          <w:sz w:val="36"/>
          <w:szCs w:val="36"/>
        </w:rPr>
      </w:pPr>
    </w:p>
    <w:p w14:paraId="46591C86" w14:textId="77777777" w:rsidR="00876200" w:rsidRPr="00876200" w:rsidRDefault="00876200" w:rsidP="0087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Unica77 LL" w:eastAsia="Times New Roman" w:hAnsi="Unica77 LL" w:cs="Unica77 LL"/>
          <w:b/>
          <w:bCs/>
          <w:sz w:val="36"/>
          <w:szCs w:val="36"/>
          <w:lang w:eastAsia="en-GB"/>
        </w:rPr>
      </w:pPr>
      <w:r w:rsidRPr="00876200">
        <w:rPr>
          <w:rFonts w:ascii="Unica77 LL" w:eastAsia="Times New Roman" w:hAnsi="Unica77 LL" w:cs="Unica77 LL"/>
          <w:b/>
          <w:bCs/>
          <w:sz w:val="36"/>
          <w:szCs w:val="36"/>
          <w:lang w:eastAsia="en-GB"/>
        </w:rPr>
        <w:t>RELATED EVENTS</w:t>
      </w:r>
    </w:p>
    <w:p w14:paraId="63A81499" w14:textId="77777777" w:rsidR="00876200" w:rsidRPr="00876200" w:rsidRDefault="00876200" w:rsidP="00876200">
      <w:pPr>
        <w:spacing w:before="100" w:beforeAutospacing="1" w:after="100" w:afterAutospacing="1" w:line="360" w:lineRule="auto"/>
        <w:rPr>
          <w:rFonts w:ascii="Unica77 LL" w:eastAsia="Times New Roman" w:hAnsi="Unica77 LL" w:cs="Unica77 LL"/>
          <w:sz w:val="36"/>
          <w:szCs w:val="36"/>
          <w:lang w:eastAsia="en-GB"/>
        </w:rPr>
      </w:pPr>
      <w:r w:rsidRPr="00876200">
        <w:rPr>
          <w:rFonts w:ascii="Unica77 LL" w:eastAsia="Times New Roman" w:hAnsi="Unica77 LL" w:cs="Unica77 LL"/>
          <w:b/>
          <w:bCs/>
          <w:sz w:val="36"/>
          <w:szCs w:val="36"/>
          <w:lang w:eastAsia="en-GB"/>
        </w:rPr>
        <w:t xml:space="preserve">Exhibition Walkthroughs </w:t>
      </w:r>
    </w:p>
    <w:p w14:paraId="422B1C35" w14:textId="77777777" w:rsidR="00876200" w:rsidRPr="00876200" w:rsidRDefault="00876200" w:rsidP="00876200">
      <w:pPr>
        <w:spacing w:before="100" w:beforeAutospacing="1" w:after="100" w:afterAutospacing="1" w:line="360" w:lineRule="auto"/>
        <w:rPr>
          <w:rFonts w:ascii="Unica77 LL" w:eastAsia="Times New Roman" w:hAnsi="Unica77 LL" w:cs="Unica77 LL"/>
          <w:sz w:val="36"/>
          <w:szCs w:val="36"/>
          <w:lang w:eastAsia="en-GB"/>
        </w:rPr>
      </w:pPr>
      <w:r w:rsidRPr="00876200">
        <w:rPr>
          <w:rFonts w:ascii="Unica77 LL" w:eastAsia="Times New Roman" w:hAnsi="Unica77 LL" w:cs="Unica77 LL"/>
          <w:b/>
          <w:bCs/>
          <w:sz w:val="36"/>
          <w:szCs w:val="36"/>
          <w:lang w:eastAsia="en-GB"/>
        </w:rPr>
        <w:t xml:space="preserve">Wednesday 15 February, 12pm </w:t>
      </w:r>
    </w:p>
    <w:p w14:paraId="0AE5E2F1" w14:textId="77777777" w:rsidR="00876200" w:rsidRPr="00876200" w:rsidRDefault="00876200" w:rsidP="00876200">
      <w:pPr>
        <w:spacing w:before="100" w:beforeAutospacing="1" w:after="100" w:afterAutospacing="1" w:line="360" w:lineRule="auto"/>
        <w:rPr>
          <w:rFonts w:ascii="Unica77 LL" w:eastAsia="Times New Roman" w:hAnsi="Unica77 LL" w:cs="Unica77 LL"/>
          <w:sz w:val="36"/>
          <w:szCs w:val="36"/>
          <w:lang w:eastAsia="en-GB"/>
        </w:rPr>
      </w:pPr>
      <w:r w:rsidRPr="00876200">
        <w:rPr>
          <w:rFonts w:ascii="Unica77 LL" w:eastAsia="Times New Roman" w:hAnsi="Unica77 LL" w:cs="Unica77 LL"/>
          <w:sz w:val="36"/>
          <w:szCs w:val="36"/>
          <w:lang w:eastAsia="en-GB"/>
        </w:rPr>
        <w:t>Welcome walkthrough</w:t>
      </w:r>
      <w:r w:rsidRPr="00876200">
        <w:rPr>
          <w:rFonts w:ascii="Unica77 LL" w:eastAsia="Times New Roman" w:hAnsi="Unica77 LL" w:cs="Unica77 LL"/>
          <w:sz w:val="36"/>
          <w:szCs w:val="36"/>
          <w:lang w:eastAsia="en-GB"/>
        </w:rPr>
        <w:br/>
        <w:t xml:space="preserve">Explore the exhibition with our team and join us for refreshments and conversation in the café afterwards. </w:t>
      </w:r>
    </w:p>
    <w:p w14:paraId="303FE82E" w14:textId="77777777" w:rsidR="00876200" w:rsidRPr="00876200" w:rsidRDefault="00876200" w:rsidP="00876200">
      <w:pPr>
        <w:spacing w:before="100" w:beforeAutospacing="1" w:after="100" w:afterAutospacing="1" w:line="360" w:lineRule="auto"/>
        <w:rPr>
          <w:rFonts w:ascii="Unica77 LL" w:eastAsia="Times New Roman" w:hAnsi="Unica77 LL" w:cs="Unica77 LL"/>
          <w:sz w:val="36"/>
          <w:szCs w:val="36"/>
          <w:lang w:eastAsia="en-GB"/>
        </w:rPr>
      </w:pPr>
      <w:r w:rsidRPr="00876200">
        <w:rPr>
          <w:rFonts w:ascii="Unica77 LL" w:eastAsia="Times New Roman" w:hAnsi="Unica77 LL" w:cs="Unica77 LL"/>
          <w:b/>
          <w:bCs/>
          <w:sz w:val="36"/>
          <w:szCs w:val="36"/>
          <w:lang w:eastAsia="en-GB"/>
        </w:rPr>
        <w:t xml:space="preserve">12.30pm every Tuesday, </w:t>
      </w:r>
      <w:proofErr w:type="gramStart"/>
      <w:r w:rsidRPr="00876200">
        <w:rPr>
          <w:rFonts w:ascii="Unica77 LL" w:eastAsia="Times New Roman" w:hAnsi="Unica77 LL" w:cs="Unica77 LL"/>
          <w:b/>
          <w:bCs/>
          <w:sz w:val="36"/>
          <w:szCs w:val="36"/>
          <w:lang w:eastAsia="en-GB"/>
        </w:rPr>
        <w:t>Thursday</w:t>
      </w:r>
      <w:proofErr w:type="gramEnd"/>
      <w:r w:rsidRPr="00876200">
        <w:rPr>
          <w:rFonts w:ascii="Unica77 LL" w:eastAsia="Times New Roman" w:hAnsi="Unica77 LL" w:cs="Unica77 LL"/>
          <w:b/>
          <w:bCs/>
          <w:sz w:val="36"/>
          <w:szCs w:val="36"/>
          <w:lang w:eastAsia="en-GB"/>
        </w:rPr>
        <w:t xml:space="preserve"> and Saturday, starting 21 February</w:t>
      </w:r>
      <w:r w:rsidRPr="00876200">
        <w:rPr>
          <w:rFonts w:ascii="Unica77 LL" w:eastAsia="Times New Roman" w:hAnsi="Unica77 LL" w:cs="Unica77 LL"/>
          <w:b/>
          <w:bCs/>
          <w:sz w:val="36"/>
          <w:szCs w:val="36"/>
          <w:lang w:eastAsia="en-GB"/>
        </w:rPr>
        <w:br/>
      </w:r>
      <w:r w:rsidRPr="00876200">
        <w:rPr>
          <w:rFonts w:ascii="Unica77 LL" w:eastAsia="Times New Roman" w:hAnsi="Unica77 LL" w:cs="Unica77 LL"/>
          <w:sz w:val="36"/>
          <w:szCs w:val="36"/>
          <w:lang w:eastAsia="en-GB"/>
        </w:rPr>
        <w:lastRenderedPageBreak/>
        <w:t xml:space="preserve">Join one of our friendly Gallery Assistants for a short exploration of one of our exhibitions. For more details visit our website. </w:t>
      </w:r>
    </w:p>
    <w:p w14:paraId="1EBB0222" w14:textId="77777777" w:rsidR="00876200" w:rsidRPr="00876200" w:rsidRDefault="00876200" w:rsidP="00876200">
      <w:pPr>
        <w:spacing w:before="100" w:beforeAutospacing="1" w:after="100" w:afterAutospacing="1" w:line="360" w:lineRule="auto"/>
        <w:rPr>
          <w:rFonts w:ascii="Unica77 LL" w:eastAsia="Times New Roman" w:hAnsi="Unica77 LL" w:cs="Unica77 LL"/>
          <w:sz w:val="36"/>
          <w:szCs w:val="36"/>
          <w:lang w:eastAsia="en-GB"/>
        </w:rPr>
      </w:pPr>
      <w:r w:rsidRPr="00876200">
        <w:rPr>
          <w:rFonts w:ascii="Unica77 LL" w:eastAsia="Times New Roman" w:hAnsi="Unica77 LL" w:cs="Unica77 LL"/>
          <w:b/>
          <w:bCs/>
          <w:sz w:val="36"/>
          <w:szCs w:val="36"/>
          <w:lang w:eastAsia="en-GB"/>
        </w:rPr>
        <w:t>Artist talk</w:t>
      </w:r>
      <w:r w:rsidRPr="00876200">
        <w:rPr>
          <w:rFonts w:ascii="Unica77 LL" w:eastAsia="Times New Roman" w:hAnsi="Unica77 LL" w:cs="Unica77 LL"/>
          <w:b/>
          <w:bCs/>
          <w:sz w:val="36"/>
          <w:szCs w:val="36"/>
          <w:lang w:eastAsia="en-GB"/>
        </w:rPr>
        <w:br/>
        <w:t xml:space="preserve">Saturday 11 February, 3–4.30pm </w:t>
      </w:r>
    </w:p>
    <w:p w14:paraId="074D8887" w14:textId="77777777" w:rsidR="00876200" w:rsidRPr="00876200" w:rsidRDefault="00876200" w:rsidP="00876200">
      <w:pPr>
        <w:spacing w:before="100" w:beforeAutospacing="1" w:after="100" w:afterAutospacing="1" w:line="360" w:lineRule="auto"/>
        <w:rPr>
          <w:rFonts w:ascii="Unica77 LL" w:eastAsia="Times New Roman" w:hAnsi="Unica77 LL" w:cs="Unica77 LL"/>
          <w:sz w:val="36"/>
          <w:szCs w:val="36"/>
          <w:lang w:eastAsia="en-GB"/>
        </w:rPr>
      </w:pPr>
      <w:r w:rsidRPr="00876200">
        <w:rPr>
          <w:rFonts w:ascii="Unica77 LL" w:eastAsia="Times New Roman" w:hAnsi="Unica77 LL" w:cs="Unica77 LL"/>
          <w:sz w:val="36"/>
          <w:szCs w:val="36"/>
          <w:lang w:eastAsia="en-GB"/>
        </w:rPr>
        <w:t xml:space="preserve">Charlotte </w:t>
      </w:r>
      <w:proofErr w:type="spellStart"/>
      <w:r w:rsidRPr="00876200">
        <w:rPr>
          <w:rFonts w:ascii="Unica77 LL" w:eastAsia="Times New Roman" w:hAnsi="Unica77 LL" w:cs="Unica77 LL"/>
          <w:sz w:val="36"/>
          <w:szCs w:val="36"/>
          <w:lang w:eastAsia="en-GB"/>
        </w:rPr>
        <w:t>Johannesson</w:t>
      </w:r>
      <w:proofErr w:type="spellEnd"/>
      <w:r w:rsidRPr="00876200">
        <w:rPr>
          <w:rFonts w:ascii="Unica77 LL" w:eastAsia="Times New Roman" w:hAnsi="Unica77 LL" w:cs="Unica77 LL"/>
          <w:sz w:val="36"/>
          <w:szCs w:val="36"/>
          <w:lang w:eastAsia="en-GB"/>
        </w:rPr>
        <w:t xml:space="preserve"> in conversation with art historian and curator Lars Bang Larsen. </w:t>
      </w:r>
    </w:p>
    <w:p w14:paraId="447B6308" w14:textId="77777777" w:rsidR="00876200" w:rsidRPr="00876200" w:rsidRDefault="00876200" w:rsidP="00876200">
      <w:pPr>
        <w:spacing w:before="100" w:beforeAutospacing="1" w:after="100" w:afterAutospacing="1" w:line="360" w:lineRule="auto"/>
        <w:rPr>
          <w:rFonts w:ascii="Unica77 LL" w:eastAsia="Times New Roman" w:hAnsi="Unica77 LL" w:cs="Unica77 LL"/>
          <w:sz w:val="36"/>
          <w:szCs w:val="36"/>
          <w:lang w:eastAsia="en-GB"/>
        </w:rPr>
      </w:pPr>
      <w:r w:rsidRPr="00876200">
        <w:rPr>
          <w:rFonts w:ascii="Unica77 LL" w:eastAsia="Times New Roman" w:hAnsi="Unica77 LL" w:cs="Unica77 LL"/>
          <w:b/>
          <w:bCs/>
          <w:sz w:val="36"/>
          <w:szCs w:val="36"/>
          <w:lang w:eastAsia="en-GB"/>
        </w:rPr>
        <w:t xml:space="preserve">Free Family Activities </w:t>
      </w:r>
    </w:p>
    <w:p w14:paraId="4C930864" w14:textId="77777777" w:rsidR="00876200" w:rsidRPr="00876200" w:rsidRDefault="00876200" w:rsidP="00876200">
      <w:pPr>
        <w:spacing w:before="100" w:beforeAutospacing="1" w:after="100" w:afterAutospacing="1" w:line="360" w:lineRule="auto"/>
        <w:rPr>
          <w:rFonts w:ascii="Unica77 LL" w:eastAsia="Times New Roman" w:hAnsi="Unica77 LL" w:cs="Unica77 LL"/>
          <w:sz w:val="36"/>
          <w:szCs w:val="36"/>
          <w:lang w:eastAsia="en-GB"/>
        </w:rPr>
      </w:pPr>
      <w:r w:rsidRPr="00876200">
        <w:rPr>
          <w:rFonts w:ascii="Unica77 LL" w:eastAsia="Times New Roman" w:hAnsi="Unica77 LL" w:cs="Unica77 LL"/>
          <w:sz w:val="36"/>
          <w:szCs w:val="36"/>
          <w:lang w:eastAsia="en-GB"/>
        </w:rPr>
        <w:t xml:space="preserve">During school holidays: </w:t>
      </w:r>
    </w:p>
    <w:p w14:paraId="3FB5C00A" w14:textId="77777777" w:rsidR="00876200" w:rsidRPr="00876200" w:rsidRDefault="00876200" w:rsidP="00876200">
      <w:pPr>
        <w:spacing w:before="100" w:beforeAutospacing="1" w:after="100" w:afterAutospacing="1" w:line="360" w:lineRule="auto"/>
        <w:rPr>
          <w:rFonts w:ascii="Unica77 LL" w:eastAsia="Times New Roman" w:hAnsi="Unica77 LL" w:cs="Unica77 LL"/>
          <w:sz w:val="36"/>
          <w:szCs w:val="36"/>
          <w:lang w:eastAsia="en-GB"/>
        </w:rPr>
      </w:pPr>
      <w:r w:rsidRPr="00876200">
        <w:rPr>
          <w:rFonts w:ascii="Unica77 LL" w:eastAsia="Times New Roman" w:hAnsi="Unica77 LL" w:cs="Unica77 LL"/>
          <w:b/>
          <w:bCs/>
          <w:sz w:val="36"/>
          <w:szCs w:val="36"/>
          <w:lang w:eastAsia="en-GB"/>
        </w:rPr>
        <w:t xml:space="preserve">14–16 </w:t>
      </w:r>
      <w:proofErr w:type="gramStart"/>
      <w:r w:rsidRPr="00876200">
        <w:rPr>
          <w:rFonts w:ascii="Unica77 LL" w:eastAsia="Times New Roman" w:hAnsi="Unica77 LL" w:cs="Unica77 LL"/>
          <w:b/>
          <w:bCs/>
          <w:sz w:val="36"/>
          <w:szCs w:val="36"/>
          <w:lang w:eastAsia="en-GB"/>
        </w:rPr>
        <w:t>February,</w:t>
      </w:r>
      <w:proofErr w:type="gramEnd"/>
      <w:r w:rsidRPr="00876200">
        <w:rPr>
          <w:rFonts w:ascii="Unica77 LL" w:eastAsia="Times New Roman" w:hAnsi="Unica77 LL" w:cs="Unica77 LL"/>
          <w:b/>
          <w:bCs/>
          <w:sz w:val="36"/>
          <w:szCs w:val="36"/>
          <w:lang w:eastAsia="en-GB"/>
        </w:rPr>
        <w:t xml:space="preserve"> 4–6 and 11–13 April </w:t>
      </w:r>
    </w:p>
    <w:p w14:paraId="3A95260F" w14:textId="77777777" w:rsidR="00876200" w:rsidRPr="00876200" w:rsidRDefault="00876200" w:rsidP="00876200">
      <w:pPr>
        <w:spacing w:before="100" w:beforeAutospacing="1" w:after="100" w:afterAutospacing="1" w:line="360" w:lineRule="auto"/>
        <w:rPr>
          <w:rFonts w:ascii="Unica77 LL" w:eastAsia="Times New Roman" w:hAnsi="Unica77 LL" w:cs="Unica77 LL"/>
          <w:sz w:val="36"/>
          <w:szCs w:val="36"/>
          <w:lang w:eastAsia="en-GB"/>
        </w:rPr>
      </w:pPr>
      <w:r w:rsidRPr="00876200">
        <w:rPr>
          <w:rFonts w:ascii="Unica77 LL" w:eastAsia="Times New Roman" w:hAnsi="Unica77 LL" w:cs="Unica77 LL"/>
          <w:sz w:val="36"/>
          <w:szCs w:val="36"/>
          <w:lang w:eastAsia="en-GB"/>
        </w:rPr>
        <w:t xml:space="preserve">Explore the exhibition’s themes through making and play. </w:t>
      </w:r>
    </w:p>
    <w:p w14:paraId="06E1F2E8" w14:textId="77777777" w:rsidR="00876200" w:rsidRPr="00876200" w:rsidRDefault="00876200" w:rsidP="00876200">
      <w:pPr>
        <w:spacing w:before="100" w:beforeAutospacing="1" w:after="100" w:afterAutospacing="1" w:line="360" w:lineRule="auto"/>
        <w:rPr>
          <w:rFonts w:ascii="Unica77 LL" w:eastAsia="Times New Roman" w:hAnsi="Unica77 LL" w:cs="Unica77 LL"/>
          <w:sz w:val="36"/>
          <w:szCs w:val="36"/>
          <w:lang w:eastAsia="en-GB"/>
        </w:rPr>
      </w:pPr>
      <w:r w:rsidRPr="00876200">
        <w:rPr>
          <w:rFonts w:ascii="Unica77 LL" w:eastAsia="Times New Roman" w:hAnsi="Unica77 LL" w:cs="Unica77 LL"/>
          <w:i/>
          <w:iCs/>
          <w:sz w:val="36"/>
          <w:szCs w:val="36"/>
          <w:lang w:eastAsia="en-GB"/>
        </w:rPr>
        <w:t xml:space="preserve">Charlotte </w:t>
      </w:r>
      <w:proofErr w:type="spellStart"/>
      <w:r w:rsidRPr="00876200">
        <w:rPr>
          <w:rFonts w:ascii="Unica77 LL" w:eastAsia="Times New Roman" w:hAnsi="Unica77 LL" w:cs="Unica77 LL"/>
          <w:i/>
          <w:iCs/>
          <w:sz w:val="36"/>
          <w:szCs w:val="36"/>
          <w:lang w:eastAsia="en-GB"/>
        </w:rPr>
        <w:t>Johannesson</w:t>
      </w:r>
      <w:proofErr w:type="spellEnd"/>
      <w:r w:rsidRPr="00876200">
        <w:rPr>
          <w:rFonts w:ascii="Unica77 LL" w:eastAsia="Times New Roman" w:hAnsi="Unica77 LL" w:cs="Unica77 LL"/>
          <w:i/>
          <w:iCs/>
          <w:sz w:val="36"/>
          <w:szCs w:val="36"/>
          <w:lang w:eastAsia="en-GB"/>
        </w:rPr>
        <w:t xml:space="preserve"> </w:t>
      </w:r>
      <w:r w:rsidRPr="00876200">
        <w:rPr>
          <w:rFonts w:ascii="Unica77 LL" w:eastAsia="Times New Roman" w:hAnsi="Unica77 LL" w:cs="Unica77 LL"/>
          <w:sz w:val="36"/>
          <w:szCs w:val="36"/>
          <w:lang w:eastAsia="en-GB"/>
        </w:rPr>
        <w:t xml:space="preserve">is curated by Nicole Yip, assisted by Niall </w:t>
      </w:r>
      <w:proofErr w:type="spellStart"/>
      <w:r w:rsidRPr="00876200">
        <w:rPr>
          <w:rFonts w:ascii="Unica77 LL" w:eastAsia="Times New Roman" w:hAnsi="Unica77 LL" w:cs="Unica77 LL"/>
          <w:sz w:val="36"/>
          <w:szCs w:val="36"/>
          <w:lang w:eastAsia="en-GB"/>
        </w:rPr>
        <w:t>Farrelly</w:t>
      </w:r>
      <w:proofErr w:type="spellEnd"/>
      <w:r w:rsidRPr="00876200">
        <w:rPr>
          <w:rFonts w:ascii="Unica77 LL" w:eastAsia="Times New Roman" w:hAnsi="Unica77 LL" w:cs="Unica77 LL"/>
          <w:sz w:val="36"/>
          <w:szCs w:val="36"/>
          <w:lang w:eastAsia="en-GB"/>
        </w:rPr>
        <w:t xml:space="preserve">. </w:t>
      </w:r>
    </w:p>
    <w:p w14:paraId="25305F83" w14:textId="77777777" w:rsidR="00876200" w:rsidRPr="00876200" w:rsidRDefault="00876200" w:rsidP="00876200">
      <w:pPr>
        <w:spacing w:before="100" w:beforeAutospacing="1" w:after="100" w:afterAutospacing="1" w:line="360" w:lineRule="auto"/>
        <w:rPr>
          <w:rFonts w:ascii="Unica77 LL" w:eastAsia="Times New Roman" w:hAnsi="Unica77 LL" w:cs="Unica77 LL"/>
          <w:sz w:val="36"/>
          <w:szCs w:val="36"/>
          <w:lang w:eastAsia="en-GB"/>
        </w:rPr>
      </w:pPr>
      <w:r w:rsidRPr="00876200">
        <w:rPr>
          <w:rFonts w:ascii="Unica77 LL" w:eastAsia="Times New Roman" w:hAnsi="Unica77 LL" w:cs="Unica77 LL"/>
          <w:sz w:val="36"/>
          <w:szCs w:val="36"/>
          <w:lang w:eastAsia="en-GB"/>
        </w:rPr>
        <w:t xml:space="preserve">The exhibition is generously supported by the Swedish Arts Grants Committee; the Embassy of Sweden, London; Hollybush Gardens; and the Charlotte </w:t>
      </w:r>
      <w:proofErr w:type="spellStart"/>
      <w:r w:rsidRPr="00876200">
        <w:rPr>
          <w:rFonts w:ascii="Unica77 LL" w:eastAsia="Times New Roman" w:hAnsi="Unica77 LL" w:cs="Unica77 LL"/>
          <w:sz w:val="36"/>
          <w:szCs w:val="36"/>
          <w:lang w:eastAsia="en-GB"/>
        </w:rPr>
        <w:lastRenderedPageBreak/>
        <w:t>Johannesson</w:t>
      </w:r>
      <w:proofErr w:type="spellEnd"/>
      <w:r w:rsidRPr="00876200">
        <w:rPr>
          <w:rFonts w:ascii="Unica77 LL" w:eastAsia="Times New Roman" w:hAnsi="Unica77 LL" w:cs="Unica77 LL"/>
          <w:sz w:val="36"/>
          <w:szCs w:val="36"/>
          <w:lang w:eastAsia="en-GB"/>
        </w:rPr>
        <w:t xml:space="preserve"> Exhibition Circle: Eleanor </w:t>
      </w:r>
      <w:proofErr w:type="spellStart"/>
      <w:r w:rsidRPr="00876200">
        <w:rPr>
          <w:rFonts w:ascii="Unica77 LL" w:eastAsia="Times New Roman" w:hAnsi="Unica77 LL" w:cs="Unica77 LL"/>
          <w:sz w:val="36"/>
          <w:szCs w:val="36"/>
          <w:lang w:eastAsia="en-GB"/>
        </w:rPr>
        <w:t>Cayre</w:t>
      </w:r>
      <w:proofErr w:type="spellEnd"/>
      <w:r w:rsidRPr="00876200">
        <w:rPr>
          <w:rFonts w:ascii="Unica77 LL" w:eastAsia="Times New Roman" w:hAnsi="Unica77 LL" w:cs="Unica77 LL"/>
          <w:sz w:val="36"/>
          <w:szCs w:val="36"/>
          <w:lang w:eastAsia="en-GB"/>
        </w:rPr>
        <w:t xml:space="preserve"> and </w:t>
      </w:r>
      <w:proofErr w:type="spellStart"/>
      <w:r w:rsidRPr="00876200">
        <w:rPr>
          <w:rFonts w:ascii="Unica77 LL" w:eastAsia="Times New Roman" w:hAnsi="Unica77 LL" w:cs="Unica77 LL"/>
          <w:sz w:val="36"/>
          <w:szCs w:val="36"/>
          <w:lang w:eastAsia="en-GB"/>
        </w:rPr>
        <w:t>ArtAV</w:t>
      </w:r>
      <w:proofErr w:type="spellEnd"/>
      <w:r w:rsidRPr="00876200">
        <w:rPr>
          <w:rFonts w:ascii="Unica77 LL" w:eastAsia="Times New Roman" w:hAnsi="Unica77 LL" w:cs="Unica77 LL"/>
          <w:sz w:val="36"/>
          <w:szCs w:val="36"/>
          <w:lang w:eastAsia="en-GB"/>
        </w:rPr>
        <w:t xml:space="preserve">. </w:t>
      </w:r>
    </w:p>
    <w:p w14:paraId="4BCCE507" w14:textId="77777777" w:rsidR="00876200" w:rsidRPr="00876200" w:rsidRDefault="00876200" w:rsidP="00876200">
      <w:pPr>
        <w:spacing w:before="100" w:beforeAutospacing="1" w:after="100" w:afterAutospacing="1" w:line="360" w:lineRule="auto"/>
        <w:rPr>
          <w:rFonts w:ascii="Unica77 LL" w:eastAsia="Times New Roman" w:hAnsi="Unica77 LL" w:cs="Unica77 LL"/>
          <w:sz w:val="36"/>
          <w:szCs w:val="36"/>
          <w:lang w:eastAsia="en-GB"/>
        </w:rPr>
      </w:pPr>
      <w:r w:rsidRPr="00876200">
        <w:rPr>
          <w:rFonts w:ascii="Unica77 LL" w:eastAsia="Times New Roman" w:hAnsi="Unica77 LL" w:cs="Unica77 LL"/>
          <w:sz w:val="36"/>
          <w:szCs w:val="36"/>
          <w:lang w:eastAsia="en-GB"/>
        </w:rPr>
        <w:t>For more information about</w:t>
      </w:r>
      <w:r w:rsidRPr="00876200">
        <w:rPr>
          <w:rFonts w:ascii="Unica77 LL" w:eastAsia="Times New Roman" w:hAnsi="Unica77 LL" w:cs="Unica77 LL"/>
          <w:sz w:val="36"/>
          <w:szCs w:val="36"/>
          <w:lang w:eastAsia="en-GB"/>
        </w:rPr>
        <w:br/>
        <w:t xml:space="preserve">the exhibition, related events and learning programmes, visit nottinghamcontemporary.org </w:t>
      </w:r>
    </w:p>
    <w:p w14:paraId="0E7B1F7A" w14:textId="77777777" w:rsidR="00876200" w:rsidRPr="00876200" w:rsidRDefault="00876200" w:rsidP="00876200">
      <w:pPr>
        <w:spacing w:before="100" w:beforeAutospacing="1" w:after="100" w:afterAutospacing="1" w:line="360" w:lineRule="auto"/>
        <w:rPr>
          <w:rFonts w:ascii="Unica77 LL" w:eastAsia="Times New Roman" w:hAnsi="Unica77 LL" w:cs="Unica77 LL"/>
          <w:sz w:val="36"/>
          <w:szCs w:val="36"/>
          <w:lang w:eastAsia="en-GB"/>
        </w:rPr>
      </w:pPr>
      <w:r w:rsidRPr="00876200">
        <w:rPr>
          <w:rFonts w:ascii="Unica77 LL" w:eastAsia="Times New Roman" w:hAnsi="Unica77 LL" w:cs="Unica77 LL"/>
          <w:sz w:val="36"/>
          <w:szCs w:val="36"/>
          <w:lang w:eastAsia="en-GB"/>
        </w:rPr>
        <w:t xml:space="preserve">Nottingham Contemporary is a registered charity and dependent on the generosity of our visitors, </w:t>
      </w:r>
      <w:proofErr w:type="gramStart"/>
      <w:r w:rsidRPr="00876200">
        <w:rPr>
          <w:rFonts w:ascii="Unica77 LL" w:eastAsia="Times New Roman" w:hAnsi="Unica77 LL" w:cs="Unica77 LL"/>
          <w:sz w:val="36"/>
          <w:szCs w:val="36"/>
          <w:lang w:eastAsia="en-GB"/>
        </w:rPr>
        <w:t>partners</w:t>
      </w:r>
      <w:proofErr w:type="gramEnd"/>
      <w:r w:rsidRPr="00876200">
        <w:rPr>
          <w:rFonts w:ascii="Unica77 LL" w:eastAsia="Times New Roman" w:hAnsi="Unica77 LL" w:cs="Unica77 LL"/>
          <w:sz w:val="36"/>
          <w:szCs w:val="36"/>
          <w:lang w:eastAsia="en-GB"/>
        </w:rPr>
        <w:t xml:space="preserve"> and supporters. Donate today to directly support our ambitious exhibitions, and the vital work we do with artists, schools, young people, and our local community. </w:t>
      </w:r>
    </w:p>
    <w:p w14:paraId="24734E4F" w14:textId="77777777" w:rsidR="00876200" w:rsidRPr="00876200" w:rsidRDefault="00876200" w:rsidP="00876200">
      <w:pPr>
        <w:spacing w:before="100" w:beforeAutospacing="1" w:after="100" w:afterAutospacing="1" w:line="360" w:lineRule="auto"/>
        <w:rPr>
          <w:rFonts w:ascii="Unica77 LL" w:eastAsia="Times New Roman" w:hAnsi="Unica77 LL" w:cs="Unica77 LL"/>
          <w:sz w:val="36"/>
          <w:szCs w:val="36"/>
          <w:lang w:eastAsia="en-GB"/>
        </w:rPr>
      </w:pPr>
      <w:r w:rsidRPr="00876200">
        <w:rPr>
          <w:rFonts w:ascii="Unica77 LL" w:eastAsia="Times New Roman" w:hAnsi="Unica77 LL" w:cs="Unica77 LL"/>
          <w:sz w:val="36"/>
          <w:szCs w:val="36"/>
          <w:lang w:eastAsia="en-GB"/>
        </w:rPr>
        <w:t xml:space="preserve">Suggested donation: £3 </w:t>
      </w:r>
    </w:p>
    <w:p w14:paraId="0ADB8F50" w14:textId="77777777" w:rsidR="00876200" w:rsidRDefault="00876200"/>
    <w:sectPr w:rsidR="00876200">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9984" w14:textId="77777777" w:rsidR="009F06AD" w:rsidRDefault="009F06AD" w:rsidP="00862CE8">
      <w:r>
        <w:separator/>
      </w:r>
    </w:p>
  </w:endnote>
  <w:endnote w:type="continuationSeparator" w:id="0">
    <w:p w14:paraId="0D93CF14" w14:textId="77777777" w:rsidR="009F06AD" w:rsidRDefault="009F06AD" w:rsidP="0086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4344196"/>
      <w:docPartObj>
        <w:docPartGallery w:val="Page Numbers (Bottom of Page)"/>
        <w:docPartUnique/>
      </w:docPartObj>
    </w:sdtPr>
    <w:sdtContent>
      <w:p w14:paraId="7837DDAF" w14:textId="5061788E" w:rsidR="00862CE8" w:rsidRDefault="00862CE8"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1D1191" w14:textId="77777777" w:rsidR="00862CE8" w:rsidRDefault="00862CE8" w:rsidP="00862C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0534006"/>
      <w:docPartObj>
        <w:docPartGallery w:val="Page Numbers (Bottom of Page)"/>
        <w:docPartUnique/>
      </w:docPartObj>
    </w:sdtPr>
    <w:sdtContent>
      <w:p w14:paraId="210D4A23" w14:textId="5F192DB3" w:rsidR="00862CE8" w:rsidRDefault="00862CE8"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D016F3" w14:textId="77777777" w:rsidR="00862CE8" w:rsidRDefault="00862CE8" w:rsidP="00862C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7B15" w14:textId="77777777" w:rsidR="009F06AD" w:rsidRDefault="009F06AD" w:rsidP="00862CE8">
      <w:r>
        <w:separator/>
      </w:r>
    </w:p>
  </w:footnote>
  <w:footnote w:type="continuationSeparator" w:id="0">
    <w:p w14:paraId="752AB58E" w14:textId="77777777" w:rsidR="009F06AD" w:rsidRDefault="009F06AD" w:rsidP="00862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81"/>
    <w:rsid w:val="00097F81"/>
    <w:rsid w:val="001D6AA2"/>
    <w:rsid w:val="004A0958"/>
    <w:rsid w:val="00862CE8"/>
    <w:rsid w:val="00876200"/>
    <w:rsid w:val="009F0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437404"/>
  <w15:chartTrackingRefBased/>
  <w15:docId w15:val="{0A827FCC-EA4C-7F4E-84AA-96BDF98D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2CE8"/>
    <w:pPr>
      <w:tabs>
        <w:tab w:val="center" w:pos="4513"/>
        <w:tab w:val="right" w:pos="9026"/>
      </w:tabs>
    </w:pPr>
  </w:style>
  <w:style w:type="character" w:customStyle="1" w:styleId="FooterChar">
    <w:name w:val="Footer Char"/>
    <w:basedOn w:val="DefaultParagraphFont"/>
    <w:link w:val="Footer"/>
    <w:uiPriority w:val="99"/>
    <w:rsid w:val="00862CE8"/>
  </w:style>
  <w:style w:type="character" w:styleId="PageNumber">
    <w:name w:val="page number"/>
    <w:basedOn w:val="DefaultParagraphFont"/>
    <w:uiPriority w:val="99"/>
    <w:semiHidden/>
    <w:unhideWhenUsed/>
    <w:rsid w:val="00862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2</cp:revision>
  <dcterms:created xsi:type="dcterms:W3CDTF">2023-02-10T12:23:00Z</dcterms:created>
  <dcterms:modified xsi:type="dcterms:W3CDTF">2023-02-10T12:53:00Z</dcterms:modified>
</cp:coreProperties>
</file>