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15C3" w14:textId="5F35DAFF" w:rsidR="00B53576" w:rsidRDefault="00B53576" w:rsidP="00B53576">
      <w:pPr>
        <w:pStyle w:val="NormalWeb"/>
        <w:spacing w:line="360" w:lineRule="auto"/>
        <w:rPr>
          <w:rFonts w:ascii="Unica77 LL" w:hAnsi="Unica77 LL" w:cs="Unica77 LL"/>
          <w:sz w:val="44"/>
          <w:szCs w:val="44"/>
          <w:u w:val="single"/>
        </w:rPr>
      </w:pPr>
      <w:r w:rsidRPr="00EE097A">
        <w:rPr>
          <w:rFonts w:ascii="Unica77 LL" w:hAnsi="Unica77 LL" w:cs="Unica77 LL"/>
          <w:sz w:val="44"/>
          <w:szCs w:val="44"/>
          <w:u w:val="single"/>
        </w:rPr>
        <w:t>Hollow Earth</w:t>
      </w:r>
      <w:r>
        <w:rPr>
          <w:rFonts w:ascii="Unica77 LL" w:hAnsi="Unica77 LL" w:cs="Unica77 LL"/>
          <w:sz w:val="44"/>
          <w:szCs w:val="44"/>
          <w:u w:val="single"/>
        </w:rPr>
        <w:t xml:space="preserve"> Wall Labels</w:t>
      </w:r>
    </w:p>
    <w:p w14:paraId="301F610C" w14:textId="3010E553" w:rsidR="00B53576" w:rsidRPr="00EE097A" w:rsidRDefault="00B53576" w:rsidP="00B53576">
      <w:pPr>
        <w:pStyle w:val="NormalWeb"/>
        <w:spacing w:line="360" w:lineRule="auto"/>
        <w:rPr>
          <w:rFonts w:ascii="Unica77 LL" w:hAnsi="Unica77 LL" w:cs="Unica77 LL"/>
          <w:sz w:val="44"/>
          <w:szCs w:val="44"/>
          <w:u w:val="single"/>
        </w:rPr>
      </w:pPr>
      <w:r>
        <w:rPr>
          <w:rFonts w:ascii="Unica77 LL" w:hAnsi="Unica77 LL" w:cs="Unica77 LL"/>
          <w:sz w:val="44"/>
          <w:szCs w:val="44"/>
          <w:u w:val="single"/>
        </w:rPr>
        <w:t>Gallery One</w:t>
      </w:r>
    </w:p>
    <w:p w14:paraId="0CD4A7C5" w14:textId="77777777" w:rsidR="00B53576" w:rsidRPr="00A97C65" w:rsidRDefault="00B53576" w:rsidP="00B53576">
      <w:pPr>
        <w:pStyle w:val="NormalWeb"/>
        <w:spacing w:line="360" w:lineRule="auto"/>
        <w:rPr>
          <w:rFonts w:ascii="Unica77 LL" w:hAnsi="Unica77 LL" w:cs="Unica77 LL"/>
          <w:sz w:val="36"/>
          <w:szCs w:val="36"/>
          <w:u w:val="single"/>
        </w:rPr>
      </w:pPr>
      <w:r w:rsidRPr="00A97C65">
        <w:rPr>
          <w:rFonts w:ascii="Unica77 LL" w:hAnsi="Unica77 LL" w:cs="Unica77 LL"/>
          <w:sz w:val="36"/>
          <w:szCs w:val="36"/>
          <w:u w:val="single"/>
        </w:rPr>
        <w:t>Hollow Earth</w:t>
      </w:r>
    </w:p>
    <w:p w14:paraId="5534E072"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t xml:space="preserve">Hidden below Nottingham are 800 hand-carved sandstone caves, the largest collection of its kind in the UK. Inspired by this subterranean city, </w:t>
      </w:r>
      <w:r w:rsidRPr="00EE097A">
        <w:rPr>
          <w:rFonts w:ascii="Unica77 LL" w:hAnsi="Unica77 LL" w:cs="Unica77 LL"/>
          <w:i/>
          <w:iCs/>
          <w:sz w:val="36"/>
          <w:szCs w:val="36"/>
        </w:rPr>
        <w:t xml:space="preserve">Hollow Earth </w:t>
      </w:r>
      <w:r w:rsidRPr="00EE097A">
        <w:rPr>
          <w:rFonts w:ascii="Unica77 LL" w:hAnsi="Unica77 LL" w:cs="Unica77 LL"/>
          <w:sz w:val="36"/>
          <w:szCs w:val="36"/>
        </w:rPr>
        <w:t xml:space="preserve">explores the subject and site of the cave. Spanning works by more than 50 artists, the exhibition descends into the depths to consider questions of thresholds, </w:t>
      </w:r>
      <w:proofErr w:type="gramStart"/>
      <w:r w:rsidRPr="00EE097A">
        <w:rPr>
          <w:rFonts w:ascii="Unica77 LL" w:hAnsi="Unica77 LL" w:cs="Unica77 LL"/>
          <w:sz w:val="36"/>
          <w:szCs w:val="36"/>
        </w:rPr>
        <w:t>darkness</w:t>
      </w:r>
      <w:proofErr w:type="gramEnd"/>
      <w:r w:rsidRPr="00EE097A">
        <w:rPr>
          <w:rFonts w:ascii="Unica77 LL" w:hAnsi="Unica77 LL" w:cs="Unica77 LL"/>
          <w:sz w:val="36"/>
          <w:szCs w:val="36"/>
        </w:rPr>
        <w:t xml:space="preserve"> and prehistory. </w:t>
      </w:r>
    </w:p>
    <w:p w14:paraId="689351E0"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t>Every culture and religion</w:t>
      </w:r>
      <w:r>
        <w:rPr>
          <w:rFonts w:ascii="Unica77 LL" w:hAnsi="Unica77 LL" w:cs="Unica77 LL"/>
          <w:sz w:val="36"/>
          <w:szCs w:val="36"/>
        </w:rPr>
        <w:t xml:space="preserve"> </w:t>
      </w:r>
      <w:proofErr w:type="gramStart"/>
      <w:r w:rsidRPr="00EE097A">
        <w:rPr>
          <w:rFonts w:ascii="Unica77 LL" w:hAnsi="Unica77 LL" w:cs="Unica77 LL"/>
          <w:sz w:val="36"/>
          <w:szCs w:val="36"/>
        </w:rPr>
        <w:t>tells</w:t>
      </w:r>
      <w:proofErr w:type="gramEnd"/>
      <w:r w:rsidRPr="00EE097A">
        <w:rPr>
          <w:rFonts w:ascii="Unica77 LL" w:hAnsi="Unica77 LL" w:cs="Unica77 LL"/>
          <w:sz w:val="36"/>
          <w:szCs w:val="36"/>
        </w:rPr>
        <w:t xml:space="preserve"> stories about what lies beneath. In myth and sacred texts, caves are the domain of gods and monsters, places of birth, </w:t>
      </w:r>
      <w:proofErr w:type="gramStart"/>
      <w:r w:rsidRPr="00EE097A">
        <w:rPr>
          <w:rFonts w:ascii="Unica77 LL" w:hAnsi="Unica77 LL" w:cs="Unica77 LL"/>
          <w:sz w:val="36"/>
          <w:szCs w:val="36"/>
        </w:rPr>
        <w:t>burial</w:t>
      </w:r>
      <w:proofErr w:type="gramEnd"/>
      <w:r w:rsidRPr="00EE097A">
        <w:rPr>
          <w:rFonts w:ascii="Unica77 LL" w:hAnsi="Unica77 LL" w:cs="Unica77 LL"/>
          <w:sz w:val="36"/>
          <w:szCs w:val="36"/>
        </w:rPr>
        <w:t xml:space="preserve"> and rebirth. Today, they remain closely associated with danger and survival, connected with seed vaults, doomsday bunkers and the possible source of pandemics. </w:t>
      </w:r>
    </w:p>
    <w:p w14:paraId="76B8DDC1"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lastRenderedPageBreak/>
        <w:t xml:space="preserve">Caves are places where species and millennia mingle, portals to the deep past and to troubled futures. </w:t>
      </w:r>
    </w:p>
    <w:p w14:paraId="2D203E15"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i/>
          <w:iCs/>
          <w:sz w:val="36"/>
          <w:szCs w:val="36"/>
        </w:rPr>
        <w:t xml:space="preserve">Hollow Earth </w:t>
      </w:r>
      <w:r w:rsidRPr="00EE097A">
        <w:rPr>
          <w:rFonts w:ascii="Unica77 LL" w:hAnsi="Unica77 LL" w:cs="Unica77 LL"/>
          <w:sz w:val="36"/>
          <w:szCs w:val="36"/>
        </w:rPr>
        <w:t>is divided</w:t>
      </w:r>
      <w:r>
        <w:rPr>
          <w:rFonts w:ascii="Unica77 LL" w:hAnsi="Unica77 LL" w:cs="Unica77 LL"/>
          <w:sz w:val="36"/>
          <w:szCs w:val="36"/>
        </w:rPr>
        <w:t xml:space="preserve"> </w:t>
      </w:r>
      <w:r w:rsidRPr="00EE097A">
        <w:rPr>
          <w:rFonts w:ascii="Unica77 LL" w:hAnsi="Unica77 LL" w:cs="Unica77 LL"/>
          <w:sz w:val="36"/>
          <w:szCs w:val="36"/>
        </w:rPr>
        <w:t>into five sections and</w:t>
      </w:r>
      <w:r w:rsidRPr="00EE097A">
        <w:rPr>
          <w:rFonts w:ascii="Unica77 LL" w:hAnsi="Unica77 LL" w:cs="Unica77 LL"/>
          <w:sz w:val="36"/>
          <w:szCs w:val="36"/>
        </w:rPr>
        <w:br/>
        <w:t>echoes a descent into</w:t>
      </w:r>
      <w:r>
        <w:rPr>
          <w:rFonts w:ascii="Unica77 LL" w:hAnsi="Unica77 LL" w:cs="Unica77 LL"/>
          <w:sz w:val="36"/>
          <w:szCs w:val="36"/>
        </w:rPr>
        <w:t xml:space="preserve"> </w:t>
      </w:r>
      <w:r w:rsidRPr="00EE097A">
        <w:rPr>
          <w:rFonts w:ascii="Unica77 LL" w:hAnsi="Unica77 LL" w:cs="Unica77 LL"/>
          <w:sz w:val="36"/>
          <w:szCs w:val="36"/>
        </w:rPr>
        <w:t>a cave. The exhibition</w:t>
      </w:r>
      <w:r w:rsidRPr="00EE097A">
        <w:rPr>
          <w:rFonts w:ascii="Unica77 LL" w:hAnsi="Unica77 LL" w:cs="Unica77 LL"/>
          <w:sz w:val="36"/>
          <w:szCs w:val="36"/>
        </w:rPr>
        <w:br/>
        <w:t xml:space="preserve">brings together 150 works, including installation, painting, sculpture, photography, film, sound, </w:t>
      </w:r>
      <w:proofErr w:type="gramStart"/>
      <w:r w:rsidRPr="00EE097A">
        <w:rPr>
          <w:rFonts w:ascii="Unica77 LL" w:hAnsi="Unica77 LL" w:cs="Unica77 LL"/>
          <w:sz w:val="36"/>
          <w:szCs w:val="36"/>
        </w:rPr>
        <w:t>archives</w:t>
      </w:r>
      <w:proofErr w:type="gramEnd"/>
      <w:r w:rsidRPr="00EE097A">
        <w:rPr>
          <w:rFonts w:ascii="Unica77 LL" w:hAnsi="Unica77 LL" w:cs="Unica77 LL"/>
          <w:sz w:val="36"/>
          <w:szCs w:val="36"/>
        </w:rPr>
        <w:t xml:space="preserve"> and architectural proposals, and is punctuated by a series of new commissions. </w:t>
      </w:r>
    </w:p>
    <w:p w14:paraId="48FA86F7"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i/>
          <w:iCs/>
          <w:sz w:val="36"/>
          <w:szCs w:val="36"/>
        </w:rPr>
        <w:t xml:space="preserve">The exhibition is organised in collaboration with Hayward Gallery Touring. In 2023, it will travel to The </w:t>
      </w:r>
      <w:proofErr w:type="spellStart"/>
      <w:r w:rsidRPr="00EE097A">
        <w:rPr>
          <w:rFonts w:ascii="Unica77 LL" w:hAnsi="Unica77 LL" w:cs="Unica77 LL"/>
          <w:i/>
          <w:iCs/>
          <w:sz w:val="36"/>
          <w:szCs w:val="36"/>
        </w:rPr>
        <w:t>Glucksman</w:t>
      </w:r>
      <w:proofErr w:type="spellEnd"/>
      <w:r w:rsidRPr="00EE097A">
        <w:rPr>
          <w:rFonts w:ascii="Unica77 LL" w:hAnsi="Unica77 LL" w:cs="Unica77 LL"/>
          <w:i/>
          <w:iCs/>
          <w:sz w:val="36"/>
          <w:szCs w:val="36"/>
        </w:rPr>
        <w:t xml:space="preserve"> in Cork and to RAMM in Exeter. </w:t>
      </w:r>
    </w:p>
    <w:p w14:paraId="33FC4C99" w14:textId="4E189BAE" w:rsidR="00FE4BC4" w:rsidRDefault="00FE4BC4"/>
    <w:p w14:paraId="15FBD862"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Athanasius Kircher </w:t>
      </w:r>
    </w:p>
    <w:p w14:paraId="79A8F573" w14:textId="77777777" w:rsidR="00B53576" w:rsidRPr="00374345" w:rsidRDefault="00B53576" w:rsidP="00B53576">
      <w:pPr>
        <w:spacing w:before="100" w:beforeAutospacing="1" w:after="100" w:afterAutospacing="1" w:line="360" w:lineRule="auto"/>
        <w:rPr>
          <w:rFonts w:ascii="Unica77 LL" w:eastAsia="Times New Roman" w:hAnsi="Unica77 LL" w:cs="Unica77 LL"/>
          <w:i/>
          <w:iCs/>
          <w:sz w:val="40"/>
          <w:szCs w:val="40"/>
          <w:lang w:eastAsia="en-GB"/>
        </w:rPr>
      </w:pPr>
      <w:r w:rsidRPr="00B34C5A">
        <w:rPr>
          <w:rFonts w:ascii="Unica77 LL" w:eastAsia="Times New Roman" w:hAnsi="Unica77 LL" w:cs="Unica77 LL"/>
          <w:sz w:val="40"/>
          <w:szCs w:val="40"/>
          <w:lang w:eastAsia="en-GB"/>
        </w:rPr>
        <w:t xml:space="preserve">Page from </w:t>
      </w:r>
      <w:r w:rsidRPr="00B34C5A">
        <w:rPr>
          <w:rFonts w:ascii="Unica77 LL" w:eastAsia="Times New Roman" w:hAnsi="Unica77 LL" w:cs="Unica77 LL"/>
          <w:i/>
          <w:iCs/>
          <w:sz w:val="40"/>
          <w:szCs w:val="40"/>
          <w:lang w:eastAsia="en-GB"/>
        </w:rPr>
        <w:t xml:space="preserve">Mundus </w:t>
      </w:r>
      <w:proofErr w:type="spellStart"/>
      <w:r w:rsidRPr="00B34C5A">
        <w:rPr>
          <w:rFonts w:ascii="Unica77 LL" w:eastAsia="Times New Roman" w:hAnsi="Unica77 LL" w:cs="Unica77 LL"/>
          <w:i/>
          <w:iCs/>
          <w:sz w:val="40"/>
          <w:szCs w:val="40"/>
          <w:lang w:eastAsia="en-GB"/>
        </w:rPr>
        <w:t>Subterraneus</w:t>
      </w:r>
      <w:proofErr w:type="spellEnd"/>
    </w:p>
    <w:p w14:paraId="61DD326A"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36"/>
          <w:szCs w:val="36"/>
          <w:lang w:eastAsia="en-GB"/>
        </w:rPr>
        <w:t xml:space="preserve"> </w:t>
      </w:r>
      <w:r w:rsidRPr="00B34C5A">
        <w:rPr>
          <w:rFonts w:ascii="Unica77 LL" w:eastAsia="Times New Roman" w:hAnsi="Unica77 LL" w:cs="Unica77 LL"/>
          <w:sz w:val="36"/>
          <w:szCs w:val="36"/>
          <w:lang w:eastAsia="en-GB"/>
        </w:rPr>
        <w:t>1665</w:t>
      </w:r>
      <w:r w:rsidRPr="00B34C5A">
        <w:rPr>
          <w:rFonts w:ascii="Unica77 LL" w:eastAsia="Times New Roman" w:hAnsi="Unica77 LL" w:cs="Unica77 LL"/>
          <w:sz w:val="36"/>
          <w:szCs w:val="36"/>
          <w:lang w:eastAsia="en-GB"/>
        </w:rPr>
        <w:br/>
        <w:t xml:space="preserve">Private collection </w:t>
      </w:r>
    </w:p>
    <w:p w14:paraId="211935E8" w14:textId="78A765FC"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Athanasius Kircher (1602–80) was a German Jesuit scholar and polymath. After a visit to Italy, when he </w:t>
      </w:r>
      <w:r w:rsidRPr="00B34C5A">
        <w:rPr>
          <w:rFonts w:ascii="Unica77 LL" w:eastAsia="Times New Roman" w:hAnsi="Unica77 LL" w:cs="Unica77 LL"/>
          <w:sz w:val="36"/>
          <w:szCs w:val="36"/>
          <w:lang w:eastAsia="en-GB"/>
        </w:rPr>
        <w:lastRenderedPageBreak/>
        <w:t>was lowered into the crater of Vesuvius,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he proposed that the Earth’s interior was crisscrossed with interconnecting channels of fire. In 1665, Kircher published the lavishly illustrated</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book </w:t>
      </w:r>
      <w:r w:rsidRPr="00B34C5A">
        <w:rPr>
          <w:rFonts w:ascii="Unica77 LL" w:eastAsia="Times New Roman" w:hAnsi="Unica77 LL" w:cs="Unica77 LL"/>
          <w:i/>
          <w:iCs/>
          <w:sz w:val="36"/>
          <w:szCs w:val="36"/>
          <w:lang w:eastAsia="en-GB"/>
        </w:rPr>
        <w:t xml:space="preserve">Mundus </w:t>
      </w:r>
      <w:proofErr w:type="spellStart"/>
      <w:r w:rsidRPr="00B34C5A">
        <w:rPr>
          <w:rFonts w:ascii="Unica77 LL" w:eastAsia="Times New Roman" w:hAnsi="Unica77 LL" w:cs="Unica77 LL"/>
          <w:i/>
          <w:iCs/>
          <w:sz w:val="36"/>
          <w:szCs w:val="36"/>
          <w:lang w:eastAsia="en-GB"/>
        </w:rPr>
        <w:t>subterraneus</w:t>
      </w:r>
      <w:proofErr w:type="spellEnd"/>
      <w:r w:rsidRPr="00B34C5A">
        <w:rPr>
          <w:rFonts w:ascii="Unica77 LL" w:eastAsia="Times New Roman" w:hAnsi="Unica77 LL" w:cs="Unica77 LL"/>
          <w:i/>
          <w:iCs/>
          <w:sz w:val="36"/>
          <w:szCs w:val="36"/>
          <w:lang w:eastAsia="en-GB"/>
        </w:rPr>
        <w:t xml:space="preserve">, quo </w:t>
      </w:r>
      <w:proofErr w:type="spellStart"/>
      <w:r w:rsidRPr="00B34C5A">
        <w:rPr>
          <w:rFonts w:ascii="Unica77 LL" w:eastAsia="Times New Roman" w:hAnsi="Unica77 LL" w:cs="Unica77 LL"/>
          <w:i/>
          <w:iCs/>
          <w:sz w:val="36"/>
          <w:szCs w:val="36"/>
          <w:lang w:eastAsia="en-GB"/>
        </w:rPr>
        <w:t>universae</w:t>
      </w:r>
      <w:proofErr w:type="spellEnd"/>
      <w:r w:rsidRPr="00B34C5A">
        <w:rPr>
          <w:rFonts w:ascii="Unica77 LL" w:eastAsia="Times New Roman" w:hAnsi="Unica77 LL" w:cs="Unica77 LL"/>
          <w:i/>
          <w:iCs/>
          <w:sz w:val="36"/>
          <w:szCs w:val="36"/>
          <w:lang w:eastAsia="en-GB"/>
        </w:rPr>
        <w:t xml:space="preserve"> </w:t>
      </w:r>
      <w:proofErr w:type="spellStart"/>
      <w:r w:rsidRPr="00B34C5A">
        <w:rPr>
          <w:rFonts w:ascii="Unica77 LL" w:eastAsia="Times New Roman" w:hAnsi="Unica77 LL" w:cs="Unica77 LL"/>
          <w:i/>
          <w:iCs/>
          <w:sz w:val="36"/>
          <w:szCs w:val="36"/>
          <w:lang w:eastAsia="en-GB"/>
        </w:rPr>
        <w:t>denique</w:t>
      </w:r>
      <w:proofErr w:type="spellEnd"/>
      <w:r w:rsidRPr="00B34C5A">
        <w:rPr>
          <w:rFonts w:ascii="Unica77 LL" w:eastAsia="Times New Roman" w:hAnsi="Unica77 LL" w:cs="Unica77 LL"/>
          <w:i/>
          <w:iCs/>
          <w:sz w:val="36"/>
          <w:szCs w:val="36"/>
          <w:lang w:eastAsia="en-GB"/>
        </w:rPr>
        <w:t xml:space="preserve"> naturae </w:t>
      </w:r>
      <w:proofErr w:type="spellStart"/>
      <w:r w:rsidRPr="00B34C5A">
        <w:rPr>
          <w:rFonts w:ascii="Unica77 LL" w:eastAsia="Times New Roman" w:hAnsi="Unica77 LL" w:cs="Unica77 LL"/>
          <w:i/>
          <w:iCs/>
          <w:sz w:val="36"/>
          <w:szCs w:val="36"/>
          <w:lang w:eastAsia="en-GB"/>
        </w:rPr>
        <w:t>divitiae</w:t>
      </w:r>
      <w:proofErr w:type="spellEnd"/>
      <w:r w:rsidRPr="00B34C5A">
        <w:rPr>
          <w:rFonts w:ascii="Unica77 LL" w:eastAsia="Times New Roman" w:hAnsi="Unica77 LL" w:cs="Unica77 LL"/>
          <w:i/>
          <w:iCs/>
          <w:sz w:val="36"/>
          <w:szCs w:val="36"/>
          <w:lang w:eastAsia="en-GB"/>
        </w:rPr>
        <w:t xml:space="preserve"> </w:t>
      </w:r>
      <w:r w:rsidRPr="00B34C5A">
        <w:rPr>
          <w:rFonts w:ascii="Unica77 LL" w:eastAsia="Times New Roman" w:hAnsi="Unica77 LL" w:cs="Unica77 LL"/>
          <w:sz w:val="36"/>
          <w:szCs w:val="36"/>
          <w:lang w:eastAsia="en-GB"/>
        </w:rPr>
        <w:t xml:space="preserve">(The Subterranean World: All its Riches). In it he wrote, “the whole Earth is not solid but everywhere gaping, and hollowed with empty rooms and spaces, and hidden burrows.” </w:t>
      </w:r>
    </w:p>
    <w:p w14:paraId="490075DF" w14:textId="77777777" w:rsidR="00B53576" w:rsidRP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57B318EB"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Laura Emsley </w:t>
      </w:r>
    </w:p>
    <w:p w14:paraId="0CCFC385"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cave model </w:t>
      </w:r>
    </w:p>
    <w:p w14:paraId="198C781F"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Pulped paper, steel, plastic Courtesy the artist </w:t>
      </w:r>
    </w:p>
    <w:p w14:paraId="3CE8F695"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Searching for a way to move beyond postmodernism in the 1990s, Laura Emsley (b.1957) opted to go “back to the caves”. This was first manifested in </w:t>
      </w:r>
      <w:r w:rsidRPr="00B34C5A">
        <w:rPr>
          <w:rFonts w:ascii="Unica77 LL" w:eastAsia="Times New Roman" w:hAnsi="Unica77 LL" w:cs="Unica77 LL"/>
          <w:i/>
          <w:iCs/>
          <w:sz w:val="36"/>
          <w:szCs w:val="36"/>
          <w:lang w:eastAsia="en-GB"/>
        </w:rPr>
        <w:t xml:space="preserve">CAVE </w:t>
      </w:r>
      <w:r w:rsidRPr="00B34C5A">
        <w:rPr>
          <w:rFonts w:ascii="Unica77 LL" w:eastAsia="Times New Roman" w:hAnsi="Unica77 LL" w:cs="Unica77 LL"/>
          <w:sz w:val="36"/>
          <w:szCs w:val="36"/>
          <w:lang w:eastAsia="en-GB"/>
        </w:rPr>
        <w:t xml:space="preserve">(1997), a walk-in structure made from pulped books of theory </w:t>
      </w:r>
      <w:r w:rsidRPr="00B34C5A">
        <w:rPr>
          <w:rFonts w:ascii="Unica77 LL" w:eastAsia="Times New Roman" w:hAnsi="Unica77 LL" w:cs="Unica77 LL"/>
          <w:sz w:val="36"/>
          <w:szCs w:val="36"/>
          <w:lang w:eastAsia="en-GB"/>
        </w:rPr>
        <w:lastRenderedPageBreak/>
        <w:t xml:space="preserve">and philosophy. As she has written, “My work attempts to reconnect to the primordial power of deep earth where our early human minds were first wired.” Since then, all of Emsley’s projects have been connected to specific caves, from France to South Africa. </w:t>
      </w:r>
    </w:p>
    <w:p w14:paraId="50488A3E"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Emsley has said that, in his “Allegory of the Cave” (350 BCE), Plato “disconnects mind and matter, inside and outside”. For </w:t>
      </w:r>
      <w:r w:rsidRPr="00B34C5A">
        <w:rPr>
          <w:rFonts w:ascii="Unica77 LL" w:eastAsia="Times New Roman" w:hAnsi="Unica77 LL" w:cs="Unica77 LL"/>
          <w:i/>
          <w:iCs/>
          <w:sz w:val="36"/>
          <w:szCs w:val="36"/>
          <w:lang w:eastAsia="en-GB"/>
        </w:rPr>
        <w:t>cave model</w:t>
      </w:r>
      <w:r w:rsidRPr="00B34C5A">
        <w:rPr>
          <w:rFonts w:ascii="Unica77 LL" w:eastAsia="Times New Roman" w:hAnsi="Unica77 LL" w:cs="Unica77 LL"/>
          <w:sz w:val="36"/>
          <w:szCs w:val="36"/>
          <w:lang w:eastAsia="en-GB"/>
        </w:rPr>
        <w:t>, Emsley pulped pages from Plato’s text to produce a brain- like papier-</w:t>
      </w:r>
      <w:proofErr w:type="spellStart"/>
      <w:r w:rsidRPr="00B34C5A">
        <w:rPr>
          <w:rFonts w:ascii="Unica77 LL" w:eastAsia="Times New Roman" w:hAnsi="Unica77 LL" w:cs="Unica77 LL"/>
          <w:sz w:val="36"/>
          <w:szCs w:val="36"/>
          <w:lang w:eastAsia="en-GB"/>
        </w:rPr>
        <w:t>mache</w:t>
      </w:r>
      <w:proofErr w:type="spellEnd"/>
      <w:r w:rsidRPr="00B34C5A">
        <w:rPr>
          <w:rFonts w:ascii="Unica77 LL" w:eastAsia="Times New Roman" w:hAnsi="Unica77 LL" w:cs="Unica77 LL"/>
          <w:sz w:val="36"/>
          <w:szCs w:val="36"/>
          <w:lang w:eastAsia="en-GB"/>
        </w:rPr>
        <w:t xml:space="preserve">́ sculpture: “The cave is the place where what is inside our heads and outside meet — and we can no longer tell the difference.” </w:t>
      </w:r>
    </w:p>
    <w:p w14:paraId="09EC5DBE" w14:textId="0B84F3C9"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b/>
          <w:bCs/>
          <w:sz w:val="36"/>
          <w:szCs w:val="36"/>
          <w:lang w:eastAsia="en-GB"/>
        </w:rPr>
        <w:t>Laura Emsley</w:t>
      </w:r>
      <w:r w:rsidRPr="00B34C5A">
        <w:rPr>
          <w:rFonts w:ascii="Unica77 LL" w:eastAsia="Times New Roman" w:hAnsi="Unica77 LL" w:cs="Unica77 LL"/>
          <w:sz w:val="36"/>
          <w:szCs w:val="36"/>
          <w:lang w:eastAsia="en-GB"/>
        </w:rPr>
        <w:t xml:space="preserve">, </w:t>
      </w:r>
      <w:r w:rsidRPr="00B34C5A">
        <w:rPr>
          <w:rFonts w:ascii="Unica77 LL" w:eastAsia="Times New Roman" w:hAnsi="Unica77 LL" w:cs="Unica77 LL"/>
          <w:i/>
          <w:iCs/>
          <w:sz w:val="36"/>
          <w:szCs w:val="36"/>
          <w:lang w:eastAsia="en-GB"/>
        </w:rPr>
        <w:t>CAVE</w:t>
      </w:r>
      <w:r w:rsidRPr="00B34C5A">
        <w:rPr>
          <w:rFonts w:ascii="Unica77 LL" w:eastAsia="Times New Roman" w:hAnsi="Unica77 LL" w:cs="Unica77 LL"/>
          <w:sz w:val="36"/>
          <w:szCs w:val="36"/>
          <w:lang w:eastAsia="en-GB"/>
        </w:rPr>
        <w:t xml:space="preserve">, 1997 Installation at </w:t>
      </w:r>
      <w:r w:rsidRPr="00B34C5A">
        <w:rPr>
          <w:rFonts w:ascii="Unica77 LL" w:eastAsia="Times New Roman" w:hAnsi="Unica77 LL" w:cs="Unica77 LL"/>
          <w:i/>
          <w:iCs/>
          <w:sz w:val="36"/>
          <w:szCs w:val="36"/>
          <w:lang w:eastAsia="en-GB"/>
        </w:rPr>
        <w:t>A–Z</w:t>
      </w:r>
      <w:r w:rsidRPr="00B34C5A">
        <w:rPr>
          <w:rFonts w:ascii="Unica77 LL" w:eastAsia="Times New Roman" w:hAnsi="Unica77 LL" w:cs="Unica77 LL"/>
          <w:sz w:val="36"/>
          <w:szCs w:val="36"/>
          <w:lang w:eastAsia="en-GB"/>
        </w:rPr>
        <w:t xml:space="preserve">, The Approach, London, 1998. Curated by Matthew Higgs </w:t>
      </w:r>
    </w:p>
    <w:p w14:paraId="06892AE2" w14:textId="77777777" w:rsidR="00B53576" w:rsidRPr="004835D3"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3D9CEFFD"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Lee </w:t>
      </w:r>
      <w:proofErr w:type="spellStart"/>
      <w:r w:rsidRPr="00B34C5A">
        <w:rPr>
          <w:rFonts w:ascii="Unica77 LL" w:eastAsia="Times New Roman" w:hAnsi="Unica77 LL" w:cs="Unica77 LL"/>
          <w:b/>
          <w:bCs/>
          <w:sz w:val="40"/>
          <w:szCs w:val="40"/>
          <w:lang w:eastAsia="en-GB"/>
        </w:rPr>
        <w:t>Bontecou</w:t>
      </w:r>
      <w:proofErr w:type="spellEnd"/>
      <w:r w:rsidRPr="00B34C5A">
        <w:rPr>
          <w:rFonts w:ascii="Unica77 LL" w:eastAsia="Times New Roman" w:hAnsi="Unica77 LL" w:cs="Unica77 LL"/>
          <w:b/>
          <w:bCs/>
          <w:sz w:val="40"/>
          <w:szCs w:val="40"/>
          <w:lang w:eastAsia="en-GB"/>
        </w:rPr>
        <w:t xml:space="preserve"> </w:t>
      </w:r>
    </w:p>
    <w:p w14:paraId="48AF8764"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Drawing </w:t>
      </w:r>
    </w:p>
    <w:p w14:paraId="10E9CFF0"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1961</w:t>
      </w:r>
      <w:r w:rsidRPr="00B34C5A">
        <w:rPr>
          <w:rFonts w:ascii="Unica77 LL" w:eastAsia="Times New Roman" w:hAnsi="Unica77 LL" w:cs="Unica77 LL"/>
          <w:sz w:val="36"/>
          <w:szCs w:val="36"/>
          <w:lang w:eastAsia="en-GB"/>
        </w:rPr>
        <w:br/>
        <w:t xml:space="preserve">Graphite on paper Courtesy Tate: Presented by Leo Castelli, 1962 </w:t>
      </w:r>
    </w:p>
    <w:p w14:paraId="048AB0F3" w14:textId="4EC7EBB9"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American artist Lee </w:t>
      </w:r>
      <w:proofErr w:type="spellStart"/>
      <w:r w:rsidRPr="00B34C5A">
        <w:rPr>
          <w:rFonts w:ascii="Unica77 LL" w:eastAsia="Times New Roman" w:hAnsi="Unica77 LL" w:cs="Unica77 LL"/>
          <w:sz w:val="36"/>
          <w:szCs w:val="36"/>
          <w:lang w:eastAsia="en-GB"/>
        </w:rPr>
        <w:t>Bontecou</w:t>
      </w:r>
      <w:proofErr w:type="spellEnd"/>
      <w:r w:rsidRPr="00B34C5A">
        <w:rPr>
          <w:rFonts w:ascii="Unica77 LL" w:eastAsia="Times New Roman" w:hAnsi="Unica77 LL" w:cs="Unica77 LL"/>
          <w:sz w:val="36"/>
          <w:szCs w:val="36"/>
          <w:lang w:eastAsia="en-GB"/>
        </w:rPr>
        <w:t xml:space="preserve"> (b.1931) is best known for her wall- mounted reliefs, which teem with portals and protrusions. Since </w:t>
      </w:r>
      <w:proofErr w:type="gramStart"/>
      <w:r w:rsidRPr="00B34C5A">
        <w:rPr>
          <w:rFonts w:ascii="Unica77 LL" w:eastAsia="Times New Roman" w:hAnsi="Unica77 LL" w:cs="Unica77 LL"/>
          <w:sz w:val="36"/>
          <w:szCs w:val="36"/>
          <w:lang w:eastAsia="en-GB"/>
        </w:rPr>
        <w:t>the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late</w:t>
      </w:r>
      <w:proofErr w:type="gramEnd"/>
      <w:r w:rsidRPr="00B34C5A">
        <w:rPr>
          <w:rFonts w:ascii="Unica77 LL" w:eastAsia="Times New Roman" w:hAnsi="Unica77 LL" w:cs="Unica77 LL"/>
          <w:sz w:val="36"/>
          <w:szCs w:val="36"/>
          <w:lang w:eastAsia="en-GB"/>
        </w:rPr>
        <w:t xml:space="preserve"> 1950s, she has used drawing as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a means of planning these sculptural works, as well as an end in itself. In this piece, which </w:t>
      </w:r>
      <w:proofErr w:type="spellStart"/>
      <w:r w:rsidRPr="00B34C5A">
        <w:rPr>
          <w:rFonts w:ascii="Unica77 LL" w:eastAsia="Times New Roman" w:hAnsi="Unica77 LL" w:cs="Unica77 LL"/>
          <w:sz w:val="36"/>
          <w:szCs w:val="36"/>
          <w:lang w:eastAsia="en-GB"/>
        </w:rPr>
        <w:t>Bontecou</w:t>
      </w:r>
      <w:proofErr w:type="spellEnd"/>
      <w:r w:rsidRPr="00B34C5A">
        <w:rPr>
          <w:rFonts w:ascii="Unica77 LL" w:eastAsia="Times New Roman" w:hAnsi="Unica77 LL" w:cs="Unica77 LL"/>
          <w:sz w:val="36"/>
          <w:szCs w:val="36"/>
          <w:lang w:eastAsia="en-GB"/>
        </w:rPr>
        <w:t xml:space="preserve"> describes </w:t>
      </w:r>
      <w:proofErr w:type="gramStart"/>
      <w:r w:rsidRPr="00B34C5A">
        <w:rPr>
          <w:rFonts w:ascii="Unica77 LL" w:eastAsia="Times New Roman" w:hAnsi="Unica77 LL" w:cs="Unica77 LL"/>
          <w:sz w:val="36"/>
          <w:szCs w:val="36"/>
          <w:lang w:eastAsia="en-GB"/>
        </w:rPr>
        <w:t xml:space="preserve">as </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an</w:t>
      </w:r>
      <w:proofErr w:type="gramEnd"/>
      <w:r w:rsidRPr="00B34C5A">
        <w:rPr>
          <w:rFonts w:ascii="Unica77 LL" w:eastAsia="Times New Roman" w:hAnsi="Unica77 LL" w:cs="Unica77 LL"/>
          <w:sz w:val="36"/>
          <w:szCs w:val="36"/>
          <w:lang w:eastAsia="en-GB"/>
        </w:rPr>
        <w:t xml:space="preserve"> “illusionary world”, we encounter shadowy cavities and voids. The central form is at once machine-like and biological, and has been likened to a spaceship, a </w:t>
      </w:r>
      <w:proofErr w:type="gramStart"/>
      <w:r w:rsidRPr="00B34C5A">
        <w:rPr>
          <w:rFonts w:ascii="Unica77 LL" w:eastAsia="Times New Roman" w:hAnsi="Unica77 LL" w:cs="Unica77 LL"/>
          <w:sz w:val="36"/>
          <w:szCs w:val="36"/>
          <w:lang w:eastAsia="en-GB"/>
        </w:rPr>
        <w:t>bunker</w:t>
      </w:r>
      <w:proofErr w:type="gramEnd"/>
      <w:r w:rsidRPr="00B34C5A">
        <w:rPr>
          <w:rFonts w:ascii="Unica77 LL" w:eastAsia="Times New Roman" w:hAnsi="Unica77 LL" w:cs="Unica77 LL"/>
          <w:sz w:val="36"/>
          <w:szCs w:val="36"/>
          <w:lang w:eastAsia="en-GB"/>
        </w:rPr>
        <w:t xml:space="preserve"> and a bodily organ. </w:t>
      </w:r>
    </w:p>
    <w:p w14:paraId="66AB0A2C" w14:textId="37841D27"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7ACC28DE" w14:textId="77777777" w:rsidR="00B53576" w:rsidRDefault="00B53576" w:rsidP="00B53576">
      <w:pPr>
        <w:spacing w:line="360" w:lineRule="auto"/>
        <w:rPr>
          <w:rFonts w:ascii="Unica77 LL" w:hAnsi="Unica77 LL" w:cs="Unica77 LL"/>
          <w:b/>
          <w:bCs/>
          <w:sz w:val="44"/>
          <w:szCs w:val="44"/>
          <w:u w:val="single"/>
        </w:rPr>
      </w:pPr>
      <w:r w:rsidRPr="00EE097A">
        <w:rPr>
          <w:rFonts w:ascii="Unica77 LL" w:hAnsi="Unica77 LL" w:cs="Unica77 LL"/>
          <w:b/>
          <w:bCs/>
          <w:sz w:val="44"/>
          <w:szCs w:val="44"/>
          <w:u w:val="single"/>
        </w:rPr>
        <w:t>The Threshold</w:t>
      </w:r>
    </w:p>
    <w:p w14:paraId="0548D59F" w14:textId="77777777" w:rsidR="00B53576" w:rsidRPr="00EE097A" w:rsidRDefault="00B53576" w:rsidP="00B53576">
      <w:pPr>
        <w:spacing w:line="360" w:lineRule="auto"/>
        <w:rPr>
          <w:rFonts w:ascii="Unica77 LL" w:hAnsi="Unica77 LL" w:cs="Unica77 LL"/>
          <w:b/>
          <w:bCs/>
          <w:sz w:val="44"/>
          <w:szCs w:val="44"/>
          <w:u w:val="single"/>
        </w:rPr>
      </w:pPr>
      <w:r w:rsidRPr="00EE097A">
        <w:rPr>
          <w:rFonts w:ascii="Unica77 LL" w:hAnsi="Unica77 LL" w:cs="Unica77 LL"/>
          <w:i/>
          <w:iCs/>
          <w:sz w:val="36"/>
          <w:szCs w:val="36"/>
        </w:rPr>
        <w:t xml:space="preserve">Hollow Earth </w:t>
      </w:r>
      <w:r w:rsidRPr="00EE097A">
        <w:rPr>
          <w:rFonts w:ascii="Unica77 LL" w:hAnsi="Unica77 LL" w:cs="Unica77 LL"/>
          <w:sz w:val="36"/>
          <w:szCs w:val="36"/>
        </w:rPr>
        <w:t xml:space="preserve">echoes a journey into a cave, starting at the threshold, before working its way further and further down, finishing in the depths. </w:t>
      </w:r>
    </w:p>
    <w:p w14:paraId="5637E9BC"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lastRenderedPageBreak/>
        <w:t xml:space="preserve">This gallery introduces some of the exhibition’s central themes: transformation and illusion, the hidden and the unearthed. Like the threshold to a cave, it is a transitional zone that leads to what can be a place of hope or dread, of birth, </w:t>
      </w:r>
      <w:proofErr w:type="gramStart"/>
      <w:r w:rsidRPr="00EE097A">
        <w:rPr>
          <w:rFonts w:ascii="Unica77 LL" w:hAnsi="Unica77 LL" w:cs="Unica77 LL"/>
          <w:sz w:val="36"/>
          <w:szCs w:val="36"/>
        </w:rPr>
        <w:t>burial</w:t>
      </w:r>
      <w:proofErr w:type="gramEnd"/>
      <w:r w:rsidRPr="00EE097A">
        <w:rPr>
          <w:rFonts w:ascii="Unica77 LL" w:hAnsi="Unica77 LL" w:cs="Unica77 LL"/>
          <w:sz w:val="36"/>
          <w:szCs w:val="36"/>
        </w:rPr>
        <w:t xml:space="preserve"> or rebirth. </w:t>
      </w:r>
    </w:p>
    <w:p w14:paraId="3A0EBB3F" w14:textId="77777777"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t>Caves have no straightforward definition. The English</w:t>
      </w:r>
      <w:r w:rsidRPr="00EE097A">
        <w:rPr>
          <w:rFonts w:ascii="Unica77 LL" w:hAnsi="Unica77 LL" w:cs="Unica77 LL"/>
          <w:sz w:val="36"/>
          <w:szCs w:val="36"/>
        </w:rPr>
        <w:br/>
        <w:t xml:space="preserve">word comes from the Latin </w:t>
      </w:r>
      <w:r w:rsidRPr="00EE097A">
        <w:rPr>
          <w:rFonts w:ascii="Unica77 LL" w:hAnsi="Unica77 LL" w:cs="Unica77 LL"/>
          <w:i/>
          <w:iCs/>
          <w:sz w:val="36"/>
          <w:szCs w:val="36"/>
        </w:rPr>
        <w:t>cavum</w:t>
      </w:r>
      <w:r w:rsidRPr="00EE097A">
        <w:rPr>
          <w:rFonts w:ascii="Unica77 LL" w:hAnsi="Unica77 LL" w:cs="Unica77 LL"/>
          <w:sz w:val="36"/>
          <w:szCs w:val="36"/>
        </w:rPr>
        <w:t xml:space="preserve">, meaning “hollow”. </w:t>
      </w:r>
    </w:p>
    <w:p w14:paraId="62323394" w14:textId="651A46E0" w:rsidR="00B53576" w:rsidRPr="00EE097A" w:rsidRDefault="00B53576" w:rsidP="00B53576">
      <w:pPr>
        <w:pStyle w:val="NormalWeb"/>
        <w:spacing w:line="360" w:lineRule="auto"/>
        <w:rPr>
          <w:rFonts w:ascii="Unica77 LL" w:hAnsi="Unica77 LL" w:cs="Unica77 LL"/>
          <w:sz w:val="36"/>
          <w:szCs w:val="36"/>
        </w:rPr>
      </w:pPr>
      <w:r w:rsidRPr="00EE097A">
        <w:rPr>
          <w:rFonts w:ascii="Unica77 LL" w:hAnsi="Unica77 LL" w:cs="Unica77 LL"/>
          <w:sz w:val="36"/>
          <w:szCs w:val="36"/>
        </w:rPr>
        <w:t>A dictionary will tell us it is a natural underground cavity,</w:t>
      </w:r>
      <w:r>
        <w:rPr>
          <w:rFonts w:ascii="Unica77 LL" w:hAnsi="Unica77 LL" w:cs="Unica77 LL"/>
          <w:sz w:val="36"/>
          <w:szCs w:val="36"/>
        </w:rPr>
        <w:t xml:space="preserve"> </w:t>
      </w:r>
      <w:r w:rsidRPr="00EE097A">
        <w:rPr>
          <w:rFonts w:ascii="Unica77 LL" w:hAnsi="Unica77 LL" w:cs="Unica77 LL"/>
          <w:sz w:val="36"/>
          <w:szCs w:val="36"/>
        </w:rPr>
        <w:t xml:space="preserve">a void large enough to hold a human. But while we measure caves with our bodies, they are difficult to describe. They often exceed our language and our grasp. Perhaps this is what draws artists into the dark. </w:t>
      </w:r>
    </w:p>
    <w:p w14:paraId="625F3DA1" w14:textId="3C1DFB9B"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1547DF68" w14:textId="77777777" w:rsidR="00B53576" w:rsidRPr="003D434A" w:rsidRDefault="00B53576" w:rsidP="00B53576">
      <w:pPr>
        <w:pStyle w:val="NormalWeb"/>
        <w:spacing w:line="360" w:lineRule="auto"/>
        <w:rPr>
          <w:rFonts w:ascii="Unica77 LL" w:hAnsi="Unica77 LL" w:cs="Unica77 LL"/>
          <w:sz w:val="40"/>
          <w:szCs w:val="40"/>
        </w:rPr>
      </w:pPr>
      <w:r w:rsidRPr="003D434A">
        <w:rPr>
          <w:rFonts w:ascii="Unica77 LL" w:hAnsi="Unica77 LL" w:cs="Unica77 LL"/>
          <w:b/>
          <w:bCs/>
          <w:sz w:val="40"/>
          <w:szCs w:val="40"/>
        </w:rPr>
        <w:t xml:space="preserve">Joseph Wright of Derby </w:t>
      </w:r>
    </w:p>
    <w:p w14:paraId="015253D4" w14:textId="77777777" w:rsidR="00B53576" w:rsidRPr="003D434A" w:rsidRDefault="00B53576" w:rsidP="00B53576">
      <w:pPr>
        <w:pStyle w:val="NormalWeb"/>
        <w:spacing w:line="360" w:lineRule="auto"/>
        <w:rPr>
          <w:rFonts w:ascii="Unica77 LL" w:hAnsi="Unica77 LL" w:cs="Unica77 LL"/>
          <w:sz w:val="40"/>
          <w:szCs w:val="40"/>
        </w:rPr>
      </w:pPr>
      <w:r w:rsidRPr="003D434A">
        <w:rPr>
          <w:rFonts w:ascii="Unica77 LL" w:hAnsi="Unica77 LL" w:cs="Unica77 LL"/>
          <w:i/>
          <w:iCs/>
          <w:sz w:val="40"/>
          <w:szCs w:val="40"/>
        </w:rPr>
        <w:t xml:space="preserve">Grotto in the Gulf of Salerno </w:t>
      </w:r>
    </w:p>
    <w:p w14:paraId="4E66A496" w14:textId="77777777" w:rsidR="00B53576" w:rsidRPr="004835D3" w:rsidRDefault="00B53576" w:rsidP="00B53576">
      <w:pPr>
        <w:pStyle w:val="NormalWeb"/>
        <w:spacing w:line="360" w:lineRule="auto"/>
        <w:rPr>
          <w:rFonts w:ascii="Unica77 LL" w:hAnsi="Unica77 LL" w:cs="Unica77 LL"/>
          <w:sz w:val="36"/>
          <w:szCs w:val="36"/>
        </w:rPr>
      </w:pPr>
      <w:r w:rsidRPr="004835D3">
        <w:rPr>
          <w:rFonts w:ascii="Unica77 LL" w:hAnsi="Unica77 LL" w:cs="Unica77 LL"/>
          <w:sz w:val="36"/>
          <w:szCs w:val="36"/>
        </w:rPr>
        <w:t>1780–81</w:t>
      </w:r>
      <w:r w:rsidRPr="004835D3">
        <w:rPr>
          <w:rFonts w:ascii="Unica77 LL" w:hAnsi="Unica77 LL" w:cs="Unica77 LL"/>
          <w:sz w:val="36"/>
          <w:szCs w:val="36"/>
        </w:rPr>
        <w:br/>
        <w:t>Oil on canvas</w:t>
      </w:r>
      <w:r w:rsidRPr="004835D3">
        <w:rPr>
          <w:rFonts w:ascii="Unica77 LL" w:hAnsi="Unica77 LL" w:cs="Unica77 LL"/>
          <w:sz w:val="36"/>
          <w:szCs w:val="36"/>
        </w:rPr>
        <w:br/>
        <w:t xml:space="preserve">Courtesy Derby Museums </w:t>
      </w:r>
    </w:p>
    <w:p w14:paraId="52C4EDA7" w14:textId="77777777" w:rsidR="00B53576" w:rsidRPr="002A45BF" w:rsidRDefault="00B53576" w:rsidP="00B53576">
      <w:pPr>
        <w:pStyle w:val="NormalWeb"/>
        <w:spacing w:line="360" w:lineRule="auto"/>
        <w:rPr>
          <w:rFonts w:ascii="Unica77 LL" w:hAnsi="Unica77 LL" w:cs="Unica77 LL"/>
          <w:sz w:val="36"/>
          <w:szCs w:val="36"/>
        </w:rPr>
      </w:pPr>
      <w:r w:rsidRPr="004835D3">
        <w:rPr>
          <w:rFonts w:ascii="Unica77 LL" w:hAnsi="Unica77 LL" w:cs="Unica77 LL"/>
          <w:sz w:val="36"/>
          <w:szCs w:val="36"/>
        </w:rPr>
        <w:lastRenderedPageBreak/>
        <w:t xml:space="preserve">A master of subtle chiaroscuro, or light and shadow, Joseph Wright of Derby (1734–97) is one of the most significant artists of the 18th century. His works have become synonymous with the Industrial Revolution. Painted in 1780, and exhibited at the Royal Academy that year, Grotto in the </w:t>
      </w:r>
      <w:r w:rsidRPr="004835D3">
        <w:rPr>
          <w:rFonts w:ascii="Unica77 LL" w:hAnsi="Unica77 LL" w:cs="Unica77 LL"/>
          <w:i/>
          <w:iCs/>
          <w:sz w:val="36"/>
          <w:szCs w:val="36"/>
        </w:rPr>
        <w:t xml:space="preserve">Gulf of Salerno </w:t>
      </w:r>
      <w:r w:rsidRPr="004835D3">
        <w:rPr>
          <w:rFonts w:ascii="Unica77 LL" w:hAnsi="Unica77 LL" w:cs="Unica77 LL"/>
          <w:sz w:val="36"/>
          <w:szCs w:val="36"/>
        </w:rPr>
        <w:t xml:space="preserve">is one of a distinguished group of works inspired by the artist’s travels in Italy. Based on a drawing he had made there in 1774, the painting depicts the interior of a cavern near Naples, a popular stop for artists on the Grand Tour. </w:t>
      </w:r>
    </w:p>
    <w:p w14:paraId="654A494A" w14:textId="67DDF8D5"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2C184B01"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b/>
          <w:bCs/>
          <w:sz w:val="40"/>
          <w:szCs w:val="40"/>
          <w:lang w:eastAsia="en-GB"/>
        </w:rPr>
        <w:t>Caragh</w:t>
      </w:r>
      <w:proofErr w:type="spellEnd"/>
      <w:r w:rsidRPr="00B34C5A">
        <w:rPr>
          <w:rFonts w:ascii="Unica77 LL" w:eastAsia="Times New Roman" w:hAnsi="Unica77 LL" w:cs="Unica77 LL"/>
          <w:b/>
          <w:bCs/>
          <w:sz w:val="40"/>
          <w:szCs w:val="40"/>
          <w:lang w:eastAsia="en-GB"/>
        </w:rPr>
        <w:t xml:space="preserve"> </w:t>
      </w:r>
      <w:proofErr w:type="spellStart"/>
      <w:r w:rsidRPr="00B34C5A">
        <w:rPr>
          <w:rFonts w:ascii="Unica77 LL" w:eastAsia="Times New Roman" w:hAnsi="Unica77 LL" w:cs="Unica77 LL"/>
          <w:b/>
          <w:bCs/>
          <w:sz w:val="40"/>
          <w:szCs w:val="40"/>
          <w:lang w:eastAsia="en-GB"/>
        </w:rPr>
        <w:t>Thuring</w:t>
      </w:r>
      <w:proofErr w:type="spellEnd"/>
      <w:r w:rsidRPr="00B34C5A">
        <w:rPr>
          <w:rFonts w:ascii="Unica77 LL" w:eastAsia="Times New Roman" w:hAnsi="Unica77 LL" w:cs="Unica77 LL"/>
          <w:b/>
          <w:bCs/>
          <w:sz w:val="40"/>
          <w:szCs w:val="40"/>
          <w:lang w:eastAsia="en-GB"/>
        </w:rPr>
        <w:t xml:space="preserve"> </w:t>
      </w:r>
    </w:p>
    <w:p w14:paraId="3B0228E0"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Inferno </w:t>
      </w:r>
    </w:p>
    <w:p w14:paraId="5CE6E61A"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2018</w:t>
      </w:r>
      <w:r w:rsidRPr="00B34C5A">
        <w:rPr>
          <w:rFonts w:ascii="Unica77 LL" w:eastAsia="Times New Roman" w:hAnsi="Unica77 LL" w:cs="Unica77 LL"/>
          <w:sz w:val="36"/>
          <w:szCs w:val="36"/>
          <w:lang w:eastAsia="en-GB"/>
        </w:rPr>
        <w:br/>
        <w:t>Oil on linen</w:t>
      </w:r>
      <w:r w:rsidRPr="00B34C5A">
        <w:rPr>
          <w:rFonts w:ascii="Unica77 LL" w:eastAsia="Times New Roman" w:hAnsi="Unica77 LL" w:cs="Unica77 LL"/>
          <w:sz w:val="36"/>
          <w:szCs w:val="36"/>
          <w:lang w:eastAsia="en-GB"/>
        </w:rPr>
        <w:br/>
        <w:t xml:space="preserve">Private collection, London </w:t>
      </w:r>
    </w:p>
    <w:p w14:paraId="6F9FBB30" w14:textId="5EA7877A" w:rsidR="00B53576" w:rsidRPr="004835D3" w:rsidRDefault="00B53576" w:rsidP="00B5357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lastRenderedPageBreak/>
        <w:t>Caragh</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Thuring</w:t>
      </w:r>
      <w:proofErr w:type="spellEnd"/>
      <w:r w:rsidRPr="00B34C5A">
        <w:rPr>
          <w:rFonts w:ascii="Unica77 LL" w:eastAsia="Times New Roman" w:hAnsi="Unica77 LL" w:cs="Unica77 LL"/>
          <w:sz w:val="36"/>
          <w:szCs w:val="36"/>
          <w:lang w:eastAsia="en-GB"/>
        </w:rPr>
        <w:t xml:space="preserve"> (b.1972) has always been captivated by volcanoes — their mystery and devastating impact, as well as their depictions. </w:t>
      </w:r>
      <w:r w:rsidRPr="00B34C5A">
        <w:rPr>
          <w:rFonts w:ascii="Unica77 LL" w:eastAsia="Times New Roman" w:hAnsi="Unica77 LL" w:cs="Unica77 LL"/>
          <w:i/>
          <w:iCs/>
          <w:sz w:val="36"/>
          <w:szCs w:val="36"/>
          <w:lang w:eastAsia="en-GB"/>
        </w:rPr>
        <w:t xml:space="preserve">Inferno </w:t>
      </w:r>
      <w:r w:rsidRPr="00B34C5A">
        <w:rPr>
          <w:rFonts w:ascii="Unica77 LL" w:eastAsia="Times New Roman" w:hAnsi="Unica77 LL" w:cs="Unica77 LL"/>
          <w:sz w:val="36"/>
          <w:szCs w:val="36"/>
          <w:lang w:eastAsia="en-GB"/>
        </w:rPr>
        <w:t xml:space="preserve">is what the artist calls an “impossible painting”, meaning that the vantage point appears to be located inside a volcano itself. The earth becomes a </w:t>
      </w:r>
      <w:proofErr w:type="gramStart"/>
      <w:r w:rsidRPr="00B34C5A">
        <w:rPr>
          <w:rFonts w:ascii="Unica77 LL" w:eastAsia="Times New Roman" w:hAnsi="Unica77 LL" w:cs="Unica77 LL"/>
          <w:sz w:val="36"/>
          <w:szCs w:val="36"/>
          <w:lang w:eastAsia="en-GB"/>
        </w:rPr>
        <w:t xml:space="preserve">frame </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and</w:t>
      </w:r>
      <w:proofErr w:type="gramEnd"/>
      <w:r w:rsidRPr="00B34C5A">
        <w:rPr>
          <w:rFonts w:ascii="Unica77 LL" w:eastAsia="Times New Roman" w:hAnsi="Unica77 LL" w:cs="Unica77 LL"/>
          <w:sz w:val="36"/>
          <w:szCs w:val="36"/>
          <w:lang w:eastAsia="en-GB"/>
        </w:rPr>
        <w:t xml:space="preserve"> a threat. The silhouetted figures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on the crater edge seem out of time, their dress suggestive of the Regency- era Grand Tour, and the pursuit of knowledge and dominance over nature. </w:t>
      </w:r>
    </w:p>
    <w:p w14:paraId="499FE310" w14:textId="5C053493"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26FB791F"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Michael Ho </w:t>
      </w:r>
    </w:p>
    <w:p w14:paraId="186251C9"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Echoes from the Void </w:t>
      </w:r>
    </w:p>
    <w:p w14:paraId="0EE8565A"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HD video, 12 min</w:t>
      </w:r>
      <w:r w:rsidRPr="00B34C5A">
        <w:rPr>
          <w:rFonts w:ascii="Unica77 LL" w:eastAsia="Times New Roman" w:hAnsi="Unica77 LL" w:cs="Unica77 LL"/>
          <w:sz w:val="36"/>
          <w:szCs w:val="36"/>
          <w:lang w:eastAsia="en-GB"/>
        </w:rPr>
        <w:br/>
        <w:t xml:space="preserve">Courtesy the artist. Commissioned by Film and Video Umbrella </w:t>
      </w:r>
    </w:p>
    <w:p w14:paraId="3DB4533E" w14:textId="673D5730"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Made in the immediate wake of the COVID-19 pandemic, this new film by Michael Ho (b.1991) </w:t>
      </w:r>
      <w:r w:rsidRPr="00B34C5A">
        <w:rPr>
          <w:rFonts w:ascii="Unica77 LL" w:eastAsia="Times New Roman" w:hAnsi="Unica77 LL" w:cs="Unica77 LL"/>
          <w:sz w:val="36"/>
          <w:szCs w:val="36"/>
          <w:lang w:eastAsia="en-GB"/>
        </w:rPr>
        <w:lastRenderedPageBreak/>
        <w:t xml:space="preserve">considers the cave as a kind of echo chamber. Shot at Thor’s Cave in the Peak District, as well as locations in Dorset and Devon, </w:t>
      </w:r>
      <w:r w:rsidRPr="00B34C5A">
        <w:rPr>
          <w:rFonts w:ascii="Unica77 LL" w:eastAsia="Times New Roman" w:hAnsi="Unica77 LL" w:cs="Unica77 LL"/>
          <w:i/>
          <w:iCs/>
          <w:sz w:val="36"/>
          <w:szCs w:val="36"/>
          <w:lang w:eastAsia="en-GB"/>
        </w:rPr>
        <w:t xml:space="preserve">Echoes from the Void </w:t>
      </w:r>
      <w:r w:rsidRPr="00B34C5A">
        <w:rPr>
          <w:rFonts w:ascii="Unica77 LL" w:eastAsia="Times New Roman" w:hAnsi="Unica77 LL" w:cs="Unica77 LL"/>
          <w:sz w:val="36"/>
          <w:szCs w:val="36"/>
          <w:lang w:eastAsia="en-GB"/>
        </w:rPr>
        <w:t xml:space="preserve">includes imagery borrowed from Chinese myth and folklore. </w:t>
      </w:r>
    </w:p>
    <w:p w14:paraId="49EA3EED"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As Ho has said, this work “re-examines the children’s game of ‘Chinese whispers’ within the context of the pandemic and the age of digital media. It aims to discuss the East Asian diaspora through the exposure of the mechanisms through which</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mis- and disinformation are produced, </w:t>
      </w:r>
      <w:proofErr w:type="gramStart"/>
      <w:r w:rsidRPr="00B34C5A">
        <w:rPr>
          <w:rFonts w:ascii="Unica77 LL" w:eastAsia="Times New Roman" w:hAnsi="Unica77 LL" w:cs="Unica77 LL"/>
          <w:sz w:val="36"/>
          <w:szCs w:val="36"/>
          <w:lang w:eastAsia="en-GB"/>
        </w:rPr>
        <w:t>disseminated</w:t>
      </w:r>
      <w:proofErr w:type="gramEnd"/>
      <w:r w:rsidRPr="00B34C5A">
        <w:rPr>
          <w:rFonts w:ascii="Unica77 LL" w:eastAsia="Times New Roman" w:hAnsi="Unica77 LL" w:cs="Unica77 LL"/>
          <w:sz w:val="36"/>
          <w:szCs w:val="36"/>
          <w:lang w:eastAsia="en-GB"/>
        </w:rPr>
        <w:t xml:space="preserve"> and consumed. In a time when fears of the ‘Yellow Peril’ are resurgent, how do facts get turned into fiction?” </w:t>
      </w:r>
    </w:p>
    <w:p w14:paraId="4EBEE2C3" w14:textId="3746C79F"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62C7F9E9"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Barry Flanagan </w:t>
      </w:r>
    </w:p>
    <w:p w14:paraId="2CCB5103"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Hole in the Sea </w:t>
      </w:r>
    </w:p>
    <w:p w14:paraId="0EEFB31D"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1969</w:t>
      </w:r>
      <w:r w:rsidRPr="00B34C5A">
        <w:rPr>
          <w:rFonts w:ascii="Unica77 LL" w:eastAsia="Times New Roman" w:hAnsi="Unica77 LL" w:cs="Unica77 LL"/>
          <w:sz w:val="36"/>
          <w:szCs w:val="36"/>
          <w:lang w:eastAsia="en-GB"/>
        </w:rPr>
        <w:br/>
        <w:t>Photo etchings</w:t>
      </w:r>
      <w:r w:rsidRPr="00B34C5A">
        <w:rPr>
          <w:rFonts w:ascii="Unica77 LL" w:eastAsia="Times New Roman" w:hAnsi="Unica77 LL" w:cs="Unica77 LL"/>
          <w:sz w:val="36"/>
          <w:szCs w:val="36"/>
          <w:lang w:eastAsia="en-GB"/>
        </w:rPr>
        <w:br/>
        <w:t xml:space="preserve">Courtesy Richard </w:t>
      </w:r>
      <w:proofErr w:type="spellStart"/>
      <w:r w:rsidRPr="00B34C5A">
        <w:rPr>
          <w:rFonts w:ascii="Unica77 LL" w:eastAsia="Times New Roman" w:hAnsi="Unica77 LL" w:cs="Unica77 LL"/>
          <w:sz w:val="36"/>
          <w:szCs w:val="36"/>
          <w:lang w:eastAsia="en-GB"/>
        </w:rPr>
        <w:t>Saltoun</w:t>
      </w:r>
      <w:proofErr w:type="spellEnd"/>
      <w:r w:rsidRPr="00B34C5A">
        <w:rPr>
          <w:rFonts w:ascii="Unica77 LL" w:eastAsia="Times New Roman" w:hAnsi="Unica77 LL" w:cs="Unica77 LL"/>
          <w:sz w:val="36"/>
          <w:szCs w:val="36"/>
          <w:lang w:eastAsia="en-GB"/>
        </w:rPr>
        <w:t xml:space="preserve"> Gallery, copyright the artist </w:t>
      </w:r>
    </w:p>
    <w:p w14:paraId="1CB71CE7"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 xml:space="preserve">Barry Flanagan (1941–2009) made a short 16mm film for </w:t>
      </w:r>
      <w:r w:rsidRPr="00B34C5A">
        <w:rPr>
          <w:rFonts w:ascii="Unica77 LL" w:eastAsia="Times New Roman" w:hAnsi="Unica77 LL" w:cs="Unica77 LL"/>
          <w:i/>
          <w:iCs/>
          <w:sz w:val="36"/>
          <w:szCs w:val="36"/>
          <w:lang w:eastAsia="en-GB"/>
        </w:rPr>
        <w:t xml:space="preserve">Land Art </w:t>
      </w:r>
      <w:r w:rsidRPr="00B34C5A">
        <w:rPr>
          <w:rFonts w:ascii="Unica77 LL" w:eastAsia="Times New Roman" w:hAnsi="Unica77 LL" w:cs="Unica77 LL"/>
          <w:sz w:val="36"/>
          <w:szCs w:val="36"/>
          <w:lang w:eastAsia="en-GB"/>
        </w:rPr>
        <w:t xml:space="preserve">(1969), a pioneering televised exhibition. Filmed on a beach in the Netherlands, he buried a plastic drum in the sand and filmed it from above as the tide came in. These three etchings were made from photographs that Flanagan took of the exhibition when it was originally broadcast on West German state television. </w:t>
      </w:r>
    </w:p>
    <w:p w14:paraId="3164E9EA" w14:textId="37DC9AB1"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3C50B473"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Ed Herring </w:t>
      </w:r>
    </w:p>
    <w:p w14:paraId="35B4BA8B"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Oiled Earth </w:t>
      </w:r>
      <w:r w:rsidRPr="00B34C5A">
        <w:rPr>
          <w:rFonts w:ascii="Unica77 LL" w:eastAsia="Times New Roman" w:hAnsi="Unica77 LL" w:cs="Unica77 LL"/>
          <w:i/>
          <w:iCs/>
          <w:sz w:val="36"/>
          <w:szCs w:val="36"/>
          <w:lang w:eastAsia="en-GB"/>
        </w:rPr>
        <w:t xml:space="preserve">(near Woodhead, Yorkshire, September 1969) </w:t>
      </w:r>
      <w:r w:rsidRPr="00B34C5A">
        <w:rPr>
          <w:rFonts w:ascii="Unica77 LL" w:eastAsia="Times New Roman" w:hAnsi="Unica77 LL" w:cs="Unica77 LL"/>
          <w:sz w:val="36"/>
          <w:szCs w:val="36"/>
          <w:lang w:eastAsia="en-GB"/>
        </w:rPr>
        <w:t>1969</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 </w:t>
      </w:r>
    </w:p>
    <w:p w14:paraId="716526A2"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Chemical-packed cuts </w:t>
      </w:r>
      <w:r w:rsidRPr="00B34C5A">
        <w:rPr>
          <w:rFonts w:ascii="Unica77 LL" w:eastAsia="Times New Roman" w:hAnsi="Unica77 LL" w:cs="Unica77 LL"/>
          <w:i/>
          <w:iCs/>
          <w:sz w:val="36"/>
          <w:szCs w:val="36"/>
          <w:lang w:eastAsia="en-GB"/>
        </w:rPr>
        <w:t>(slag heap near Wigan,</w:t>
      </w:r>
      <w:r>
        <w:rPr>
          <w:rFonts w:ascii="Unica77 LL" w:eastAsia="Times New Roman" w:hAnsi="Unica77 LL" w:cs="Unica77 LL"/>
          <w:i/>
          <w:iCs/>
          <w:sz w:val="36"/>
          <w:szCs w:val="36"/>
          <w:lang w:eastAsia="en-GB"/>
        </w:rPr>
        <w:t xml:space="preserve"> </w:t>
      </w:r>
      <w:r w:rsidRPr="00B34C5A">
        <w:rPr>
          <w:rFonts w:ascii="Unica77 LL" w:eastAsia="Times New Roman" w:hAnsi="Unica77 LL" w:cs="Unica77 LL"/>
          <w:i/>
          <w:iCs/>
          <w:sz w:val="36"/>
          <w:szCs w:val="36"/>
          <w:lang w:eastAsia="en-GB"/>
        </w:rPr>
        <w:t>Lancashire, August/ September 1969)</w:t>
      </w:r>
      <w:r>
        <w:rPr>
          <w:rFonts w:ascii="Unica77 LL" w:eastAsia="Times New Roman" w:hAnsi="Unica77 LL" w:cs="Unica77 LL"/>
          <w:i/>
          <w:iCs/>
          <w:sz w:val="36"/>
          <w:szCs w:val="36"/>
          <w:lang w:eastAsia="en-GB"/>
        </w:rPr>
        <w:t xml:space="preserve"> </w:t>
      </w:r>
      <w:r w:rsidRPr="00B34C5A">
        <w:rPr>
          <w:rFonts w:ascii="Unica77 LL" w:eastAsia="Times New Roman" w:hAnsi="Unica77 LL" w:cs="Unica77 LL"/>
          <w:sz w:val="36"/>
          <w:szCs w:val="36"/>
          <w:lang w:eastAsia="en-GB"/>
        </w:rPr>
        <w:t xml:space="preserve">1968–69 </w:t>
      </w:r>
    </w:p>
    <w:p w14:paraId="50880146"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Silver </w:t>
      </w:r>
      <w:proofErr w:type="spellStart"/>
      <w:proofErr w:type="gramStart"/>
      <w:r w:rsidRPr="00B34C5A">
        <w:rPr>
          <w:rFonts w:ascii="Unica77 LL" w:eastAsia="Times New Roman" w:hAnsi="Unica77 LL" w:cs="Unica77 LL"/>
          <w:sz w:val="36"/>
          <w:szCs w:val="36"/>
          <w:lang w:eastAsia="en-GB"/>
        </w:rPr>
        <w:t>gelatin</w:t>
      </w:r>
      <w:proofErr w:type="spellEnd"/>
      <w:proofErr w:type="gram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All works courtesy Richard </w:t>
      </w:r>
      <w:proofErr w:type="spellStart"/>
      <w:r w:rsidRPr="00B34C5A">
        <w:rPr>
          <w:rFonts w:ascii="Unica77 LL" w:eastAsia="Times New Roman" w:hAnsi="Unica77 LL" w:cs="Unica77 LL"/>
          <w:sz w:val="36"/>
          <w:szCs w:val="36"/>
          <w:lang w:eastAsia="en-GB"/>
        </w:rPr>
        <w:t>Saltoun</w:t>
      </w:r>
      <w:proofErr w:type="spellEnd"/>
      <w:r w:rsidRPr="00B34C5A">
        <w:rPr>
          <w:rFonts w:ascii="Unica77 LL" w:eastAsia="Times New Roman" w:hAnsi="Unica77 LL" w:cs="Unica77 LL"/>
          <w:sz w:val="36"/>
          <w:szCs w:val="36"/>
          <w:lang w:eastAsia="en-GB"/>
        </w:rPr>
        <w:t xml:space="preserve"> Gallery </w:t>
      </w:r>
    </w:p>
    <w:p w14:paraId="4B10179A" w14:textId="0D7E90BF"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 xml:space="preserve">Ed Herring (1945–2003) was a British Conceptual artist whose work lay at the intersection of Land and Performance art. Herring made what he called “environmental statements” in the landscapes of Lancashire and Yorkshire. Deeply rooted in ecological concerns, these works often reflected on consumption and cultural responsibility. </w:t>
      </w:r>
      <w:r w:rsidRPr="00B34C5A">
        <w:rPr>
          <w:rFonts w:ascii="Unica77 LL" w:eastAsia="Times New Roman" w:hAnsi="Unica77 LL" w:cs="Unica77 LL"/>
          <w:i/>
          <w:iCs/>
          <w:sz w:val="36"/>
          <w:szCs w:val="36"/>
          <w:lang w:eastAsia="en-GB"/>
        </w:rPr>
        <w:t xml:space="preserve">Oiled Earth </w:t>
      </w:r>
      <w:r w:rsidRPr="00B34C5A">
        <w:rPr>
          <w:rFonts w:ascii="Unica77 LL" w:eastAsia="Times New Roman" w:hAnsi="Unica77 LL" w:cs="Unica77 LL"/>
          <w:sz w:val="36"/>
          <w:szCs w:val="36"/>
          <w:lang w:eastAsia="en-GB"/>
        </w:rPr>
        <w:t xml:space="preserve">was a response to the U.S. Department of State’s proposal to reduce the impact of earthquakes by pouring crude oil into the San Andreas Fault. </w:t>
      </w:r>
    </w:p>
    <w:p w14:paraId="4B83A602"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4F111B4E"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Steven Claydon </w:t>
      </w:r>
    </w:p>
    <w:p w14:paraId="5E515CEB"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Both Tomb and Womb </w:t>
      </w:r>
    </w:p>
    <w:p w14:paraId="72669E8D"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Anagama-fired stoneware, turned Ukrainian ash, laser-cut aluminium, waterproof MDF </w:t>
      </w:r>
    </w:p>
    <w:p w14:paraId="65DD78BD" w14:textId="77777777" w:rsidR="00B53576" w:rsidRPr="004835D3" w:rsidRDefault="00B53576" w:rsidP="00B53576">
      <w:pPr>
        <w:pStyle w:val="NormalWeb"/>
        <w:rPr>
          <w:rFonts w:ascii="Unica77 LL" w:hAnsi="Unica77 LL" w:cs="Unica77 LL"/>
        </w:rPr>
      </w:pPr>
      <w:r w:rsidRPr="004835D3">
        <w:rPr>
          <w:rFonts w:ascii="Unica77 LL" w:hAnsi="Unica77 LL" w:cs="Unica77 LL"/>
          <w:i/>
          <w:iCs/>
          <w:sz w:val="40"/>
          <w:szCs w:val="40"/>
        </w:rPr>
        <w:t xml:space="preserve">Both Womb and Tomb </w:t>
      </w:r>
    </w:p>
    <w:p w14:paraId="7C6DCBB0"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2022</w:t>
      </w:r>
      <w:r w:rsidRPr="00B34C5A">
        <w:rPr>
          <w:rFonts w:ascii="Unica77 LL" w:eastAsia="Times New Roman" w:hAnsi="Unica77 LL" w:cs="Unica77 LL"/>
          <w:sz w:val="36"/>
          <w:szCs w:val="36"/>
          <w:lang w:eastAsia="en-GB"/>
        </w:rPr>
        <w:br/>
        <w:t>Anagama-fired stoneware, turned Ukrainian ash, laser-cut aluminium, waterproof MDF</w:t>
      </w:r>
      <w:r w:rsidRPr="00B34C5A">
        <w:rPr>
          <w:rFonts w:ascii="Unica77 LL" w:eastAsia="Times New Roman" w:hAnsi="Unica77 LL" w:cs="Unica77 LL"/>
          <w:sz w:val="36"/>
          <w:szCs w:val="36"/>
          <w:lang w:eastAsia="en-GB"/>
        </w:rPr>
        <w:br/>
        <w:t xml:space="preserve">All works courtesy the artist and Sadie Coles HQ, London </w:t>
      </w:r>
    </w:p>
    <w:p w14:paraId="1B2C27C2" w14:textId="37F9E54F"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During World War II, Japanese potteries were requisitioned for ordnance production. Steven Claydon’s (b.1969) vessels invoke this history, their forms derived from mines and grenades, funereal </w:t>
      </w:r>
      <w:proofErr w:type="gramStart"/>
      <w:r w:rsidRPr="00B34C5A">
        <w:rPr>
          <w:rFonts w:ascii="Unica77 LL" w:eastAsia="Times New Roman" w:hAnsi="Unica77 LL" w:cs="Unica77 LL"/>
          <w:sz w:val="36"/>
          <w:szCs w:val="36"/>
          <w:lang w:eastAsia="en-GB"/>
        </w:rPr>
        <w:t>reliquaries</w:t>
      </w:r>
      <w:proofErr w:type="gramEnd"/>
      <w:r w:rsidRPr="00B34C5A">
        <w:rPr>
          <w:rFonts w:ascii="Unica77 LL" w:eastAsia="Times New Roman" w:hAnsi="Unica77 LL" w:cs="Unica77 LL"/>
          <w:sz w:val="36"/>
          <w:szCs w:val="36"/>
          <w:lang w:eastAsia="en-GB"/>
        </w:rPr>
        <w:t xml:space="preserve"> and the </w:t>
      </w:r>
      <w:r w:rsidRPr="00B34C5A">
        <w:rPr>
          <w:rFonts w:ascii="Unica77 LL" w:eastAsia="Times New Roman" w:hAnsi="Unica77 LL" w:cs="Unica77 LL"/>
          <w:i/>
          <w:iCs/>
          <w:sz w:val="36"/>
          <w:szCs w:val="36"/>
          <w:lang w:eastAsia="en-GB"/>
        </w:rPr>
        <w:t xml:space="preserve">wabi-cha </w:t>
      </w:r>
      <w:r w:rsidRPr="00B34C5A">
        <w:rPr>
          <w:rFonts w:ascii="Unica77 LL" w:eastAsia="Times New Roman" w:hAnsi="Unica77 LL" w:cs="Unica77 LL"/>
          <w:sz w:val="36"/>
          <w:szCs w:val="36"/>
          <w:lang w:eastAsia="en-GB"/>
        </w:rPr>
        <w:t>tea ceremony. Claydon used a traditional wood-burning pottery kiln called anagama, which is Japanese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for “cave”. As he has written: “An anagama is a hole kiln [...] both tomb and womb. It is also a chrysalis, a site of metamorphosis. A sacred thing and a secular thing. A beast and a tool.” </w:t>
      </w:r>
    </w:p>
    <w:p w14:paraId="25274ACC" w14:textId="08DED268"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27298F86"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René Magritte </w:t>
      </w:r>
    </w:p>
    <w:p w14:paraId="0073D157"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La condition </w:t>
      </w:r>
      <w:proofErr w:type="spellStart"/>
      <w:r w:rsidRPr="00B34C5A">
        <w:rPr>
          <w:rFonts w:ascii="Unica77 LL" w:eastAsia="Times New Roman" w:hAnsi="Unica77 LL" w:cs="Unica77 LL"/>
          <w:i/>
          <w:iCs/>
          <w:sz w:val="40"/>
          <w:szCs w:val="40"/>
          <w:lang w:eastAsia="en-GB"/>
        </w:rPr>
        <w:t>humaine</w:t>
      </w:r>
      <w:proofErr w:type="spellEnd"/>
      <w:r w:rsidRPr="00B34C5A">
        <w:rPr>
          <w:rFonts w:ascii="Unica77 LL" w:eastAsia="Times New Roman" w:hAnsi="Unica77 LL" w:cs="Unica77 LL"/>
          <w:i/>
          <w:iCs/>
          <w:sz w:val="40"/>
          <w:szCs w:val="40"/>
          <w:lang w:eastAsia="en-GB"/>
        </w:rPr>
        <w:t xml:space="preserve"> </w:t>
      </w:r>
    </w:p>
    <w:p w14:paraId="763298EB"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1935</w:t>
      </w:r>
      <w:r w:rsidRPr="00B34C5A">
        <w:rPr>
          <w:rFonts w:ascii="Unica77 LL" w:eastAsia="Times New Roman" w:hAnsi="Unica77 LL" w:cs="Unica77 LL"/>
          <w:sz w:val="36"/>
          <w:szCs w:val="36"/>
          <w:lang w:eastAsia="en-GB"/>
        </w:rPr>
        <w:br/>
        <w:t>Oil on canvas</w:t>
      </w:r>
      <w:r w:rsidRPr="00B34C5A">
        <w:rPr>
          <w:rFonts w:ascii="Unica77 LL" w:eastAsia="Times New Roman" w:hAnsi="Unica77 LL" w:cs="Unica77 LL"/>
          <w:sz w:val="36"/>
          <w:szCs w:val="36"/>
          <w:lang w:eastAsia="en-GB"/>
        </w:rPr>
        <w:br/>
        <w:t xml:space="preserve">Courtesy Norwich Castle </w:t>
      </w:r>
    </w:p>
    <w:p w14:paraId="0E2176EC" w14:textId="34DBEB04"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René Magritte (1898–1967) painted four works with this title between 1933 and 1935. All depict a painting-within-a- painting, one of the Belgian surrealist’s favourite motifs. In this version, the easel is framed by the mouth of a cave. The work’s title, as well as the fire, may connect these questions to Plato’s “Allegory of the Cave”. An episode from Plato’s </w:t>
      </w:r>
      <w:r w:rsidRPr="00B34C5A">
        <w:rPr>
          <w:rFonts w:ascii="Unica77 LL" w:eastAsia="Times New Roman" w:hAnsi="Unica77 LL" w:cs="Unica77 LL"/>
          <w:i/>
          <w:iCs/>
          <w:sz w:val="36"/>
          <w:szCs w:val="36"/>
          <w:lang w:eastAsia="en-GB"/>
        </w:rPr>
        <w:t xml:space="preserve">Republic </w:t>
      </w:r>
      <w:r w:rsidRPr="00B34C5A">
        <w:rPr>
          <w:rFonts w:ascii="Unica77 LL" w:eastAsia="Times New Roman" w:hAnsi="Unica77 LL" w:cs="Unica77 LL"/>
          <w:sz w:val="36"/>
          <w:szCs w:val="36"/>
          <w:lang w:eastAsia="en-GB"/>
        </w:rPr>
        <w:t xml:space="preserve">(350 BCE), the allegory explores the difference between reality and representation, by way of the figure of prisoners in a cave, chained with their backs to a fire, watching shadows flicker across the wall. </w:t>
      </w:r>
    </w:p>
    <w:p w14:paraId="73D3C387" w14:textId="1E011266"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660BC3B0"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b/>
          <w:bCs/>
          <w:sz w:val="40"/>
          <w:szCs w:val="40"/>
          <w:lang w:eastAsia="en-GB"/>
        </w:rPr>
        <w:t>Santu</w:t>
      </w:r>
      <w:proofErr w:type="spellEnd"/>
      <w:r w:rsidRPr="00B34C5A">
        <w:rPr>
          <w:rFonts w:ascii="Unica77 LL" w:eastAsia="Times New Roman" w:hAnsi="Unica77 LL" w:cs="Unica77 LL"/>
          <w:b/>
          <w:bCs/>
          <w:sz w:val="40"/>
          <w:szCs w:val="40"/>
          <w:lang w:eastAsia="en-GB"/>
        </w:rPr>
        <w:t xml:space="preserve"> Mofokeng </w:t>
      </w:r>
    </w:p>
    <w:p w14:paraId="6C5F1785"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Chasing Shadows </w:t>
      </w:r>
    </w:p>
    <w:p w14:paraId="17162854"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1996–2014</w:t>
      </w:r>
      <w:r w:rsidRPr="00B34C5A">
        <w:rPr>
          <w:rFonts w:ascii="Unica77 LL" w:eastAsia="Times New Roman" w:hAnsi="Unica77 LL" w:cs="Unica77 LL"/>
          <w:sz w:val="36"/>
          <w:szCs w:val="36"/>
          <w:lang w:eastAsia="en-GB"/>
        </w:rPr>
        <w:br/>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Courtesy </w:t>
      </w:r>
      <w:proofErr w:type="spellStart"/>
      <w:r w:rsidRPr="00B34C5A">
        <w:rPr>
          <w:rFonts w:ascii="Unica77 LL" w:eastAsia="Times New Roman" w:hAnsi="Unica77 LL" w:cs="Unica77 LL"/>
          <w:sz w:val="36"/>
          <w:szCs w:val="36"/>
          <w:lang w:eastAsia="en-GB"/>
        </w:rPr>
        <w:t>Santu</w:t>
      </w:r>
      <w:proofErr w:type="spellEnd"/>
      <w:r w:rsidRPr="00B34C5A">
        <w:rPr>
          <w:rFonts w:ascii="Unica77 LL" w:eastAsia="Times New Roman" w:hAnsi="Unica77 LL" w:cs="Unica77 LL"/>
          <w:sz w:val="36"/>
          <w:szCs w:val="36"/>
          <w:lang w:eastAsia="en-GB"/>
        </w:rPr>
        <w:t xml:space="preserve"> Mofokeng Foundation and MAKER Gallery </w:t>
      </w:r>
    </w:p>
    <w:p w14:paraId="4815DE48"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Santu</w:t>
      </w:r>
      <w:proofErr w:type="spellEnd"/>
      <w:r w:rsidRPr="00B34C5A">
        <w:rPr>
          <w:rFonts w:ascii="Unica77 LL" w:eastAsia="Times New Roman" w:hAnsi="Unica77 LL" w:cs="Unica77 LL"/>
          <w:sz w:val="36"/>
          <w:szCs w:val="36"/>
          <w:lang w:eastAsia="en-GB"/>
        </w:rPr>
        <w:t xml:space="preserve"> Mofokeng’s (1956–2020) series </w:t>
      </w:r>
      <w:r w:rsidRPr="00B34C5A">
        <w:rPr>
          <w:rFonts w:ascii="Unica77 LL" w:eastAsia="Times New Roman" w:hAnsi="Unica77 LL" w:cs="Unica77 LL"/>
          <w:i/>
          <w:iCs/>
          <w:sz w:val="36"/>
          <w:szCs w:val="36"/>
          <w:lang w:eastAsia="en-GB"/>
        </w:rPr>
        <w:t xml:space="preserve">Chasing Shadows </w:t>
      </w:r>
      <w:r w:rsidRPr="00B34C5A">
        <w:rPr>
          <w:rFonts w:ascii="Unica77 LL" w:eastAsia="Times New Roman" w:hAnsi="Unica77 LL" w:cs="Unica77 LL"/>
          <w:sz w:val="36"/>
          <w:szCs w:val="36"/>
          <w:lang w:eastAsia="en-GB"/>
        </w:rPr>
        <w:t xml:space="preserve">was made largely in the caves of central South Africa, such as </w:t>
      </w:r>
      <w:proofErr w:type="spellStart"/>
      <w:r w:rsidRPr="00B34C5A">
        <w:rPr>
          <w:rFonts w:ascii="Unica77 LL" w:eastAsia="Times New Roman" w:hAnsi="Unica77 LL" w:cs="Unica77 LL"/>
          <w:sz w:val="36"/>
          <w:szCs w:val="36"/>
          <w:lang w:eastAsia="en-GB"/>
        </w:rPr>
        <w:t>Motouleng</w:t>
      </w:r>
      <w:proofErr w:type="spellEnd"/>
      <w:r w:rsidRPr="00B34C5A">
        <w:rPr>
          <w:rFonts w:ascii="Unica77 LL" w:eastAsia="Times New Roman" w:hAnsi="Unica77 LL" w:cs="Unica77 LL"/>
          <w:sz w:val="36"/>
          <w:szCs w:val="36"/>
          <w:lang w:eastAsia="en-GB"/>
        </w:rPr>
        <w:t xml:space="preserve">, an immense sandstone overhang. It has a special significance for followers of the country’s traditional animist </w:t>
      </w:r>
      <w:proofErr w:type="gramStart"/>
      <w:r w:rsidRPr="00B34C5A">
        <w:rPr>
          <w:rFonts w:ascii="Unica77 LL" w:eastAsia="Times New Roman" w:hAnsi="Unica77 LL" w:cs="Unica77 LL"/>
          <w:sz w:val="36"/>
          <w:szCs w:val="36"/>
          <w:lang w:eastAsia="en-GB"/>
        </w:rPr>
        <w:t>religions, and</w:t>
      </w:r>
      <w:proofErr w:type="gramEnd"/>
      <w:r w:rsidRPr="00B34C5A">
        <w:rPr>
          <w:rFonts w:ascii="Unica77 LL" w:eastAsia="Times New Roman" w:hAnsi="Unica77 LL" w:cs="Unica77 LL"/>
          <w:sz w:val="36"/>
          <w:szCs w:val="36"/>
          <w:lang w:eastAsia="en-GB"/>
        </w:rPr>
        <w:t xml:space="preserve"> is a place for salvation and healing. Mofokeng described growing up with “A faith that is both ritual and spiritual — a bizarre cocktail of beliefs that completely embraces pagan rituals as well as Christian beliefs. And while I feel reluctant to partake in this gossamer world, I can identify with it.” </w:t>
      </w:r>
    </w:p>
    <w:p w14:paraId="2A2B8C60" w14:textId="09FD39BD"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60ADABAA"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Juan Downey </w:t>
      </w:r>
    </w:p>
    <w:p w14:paraId="019F8B07" w14:textId="77777777" w:rsidR="00B53576" w:rsidRPr="00B34C5A"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Plato Now </w:t>
      </w:r>
    </w:p>
    <w:p w14:paraId="60A53F18"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1973</w:t>
      </w:r>
      <w:r w:rsidRPr="00B34C5A">
        <w:rPr>
          <w:rFonts w:ascii="Unica77 LL" w:eastAsia="Times New Roman" w:hAnsi="Unica77 LL" w:cs="Unica77 LL"/>
          <w:sz w:val="36"/>
          <w:szCs w:val="36"/>
          <w:lang w:eastAsia="en-GB"/>
        </w:rPr>
        <w:br/>
        <w:t xml:space="preserve">Facsimile pencil drawing Courtesy the Juan Downey Estate </w:t>
      </w:r>
    </w:p>
    <w:p w14:paraId="3E72545C"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In the late 1960s, the Chilean artist Juan Downey (1940–93) began to produce interactive installations exploring questions of perception. His video installation </w:t>
      </w:r>
      <w:r w:rsidRPr="00B34C5A">
        <w:rPr>
          <w:rFonts w:ascii="Unica77 LL" w:eastAsia="Times New Roman" w:hAnsi="Unica77 LL" w:cs="Unica77 LL"/>
          <w:i/>
          <w:iCs/>
          <w:sz w:val="36"/>
          <w:szCs w:val="36"/>
          <w:lang w:eastAsia="en-GB"/>
        </w:rPr>
        <w:t xml:space="preserve">Plato Now </w:t>
      </w:r>
      <w:r w:rsidRPr="00B34C5A">
        <w:rPr>
          <w:rFonts w:ascii="Unica77 LL" w:eastAsia="Times New Roman" w:hAnsi="Unica77 LL" w:cs="Unica77 LL"/>
          <w:sz w:val="36"/>
          <w:szCs w:val="36"/>
          <w:lang w:eastAsia="en-GB"/>
        </w:rPr>
        <w:t xml:space="preserve">drew from Plato’s “Allegory of the Cave” (350 BCE), in which prisoners are chained inside a cave with their backs to the entrance. All they can see are the shadows of objects passing in front of a fire that burns behind them — shadows which they understand to be reality. </w:t>
      </w:r>
    </w:p>
    <w:p w14:paraId="04C67B1E" w14:textId="0C072A91"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When </w:t>
      </w:r>
      <w:r w:rsidRPr="00B34C5A">
        <w:rPr>
          <w:rFonts w:ascii="Unica77 LL" w:eastAsia="Times New Roman" w:hAnsi="Unica77 LL" w:cs="Unica77 LL"/>
          <w:i/>
          <w:iCs/>
          <w:sz w:val="36"/>
          <w:szCs w:val="36"/>
          <w:lang w:eastAsia="en-GB"/>
        </w:rPr>
        <w:t xml:space="preserve">Plato Now </w:t>
      </w:r>
      <w:r w:rsidRPr="00B34C5A">
        <w:rPr>
          <w:rFonts w:ascii="Unica77 LL" w:eastAsia="Times New Roman" w:hAnsi="Unica77 LL" w:cs="Unica77 LL"/>
          <w:sz w:val="36"/>
          <w:szCs w:val="36"/>
          <w:lang w:eastAsia="en-GB"/>
        </w:rPr>
        <w:t xml:space="preserve">was first presented, it involved nine meditating participants. A row of monitors was placed between them and the spectators, who were able to see the performers’ </w:t>
      </w:r>
      <w:proofErr w:type="gramStart"/>
      <w:r w:rsidRPr="00B34C5A">
        <w:rPr>
          <w:rFonts w:ascii="Unica77 LL" w:eastAsia="Times New Roman" w:hAnsi="Unica77 LL" w:cs="Unica77 LL"/>
          <w:sz w:val="36"/>
          <w:szCs w:val="36"/>
          <w:lang w:eastAsia="en-GB"/>
        </w:rPr>
        <w:t xml:space="preserve">faces </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via</w:t>
      </w:r>
      <w:proofErr w:type="gramEnd"/>
      <w:r w:rsidRPr="00B34C5A">
        <w:rPr>
          <w:rFonts w:ascii="Unica77 LL" w:eastAsia="Times New Roman" w:hAnsi="Unica77 LL" w:cs="Unica77 LL"/>
          <w:sz w:val="36"/>
          <w:szCs w:val="36"/>
          <w:lang w:eastAsia="en-GB"/>
        </w:rPr>
        <w:t xml:space="preserve"> a closed-circuit television, while lights cast shadows of the audience on the wall. The brain activity of the performers was monitored and, when a specific level was reached, </w:t>
      </w:r>
      <w:r w:rsidRPr="00B34C5A">
        <w:rPr>
          <w:rFonts w:ascii="Unica77 LL" w:eastAsia="Times New Roman" w:hAnsi="Unica77 LL" w:cs="Unica77 LL"/>
          <w:sz w:val="36"/>
          <w:szCs w:val="36"/>
          <w:lang w:eastAsia="en-GB"/>
        </w:rPr>
        <w:lastRenderedPageBreak/>
        <w:t xml:space="preserve">quotes from Plato were transmitted to their headphones. </w:t>
      </w:r>
    </w:p>
    <w:p w14:paraId="529CC95F" w14:textId="77777777" w:rsidR="00B53576" w:rsidRPr="00B34C5A"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673A96ED" w14:textId="5A9AA62A" w:rsidR="00B53576" w:rsidRPr="00B53576"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53576">
        <w:rPr>
          <w:rFonts w:ascii="Unica77 LL" w:eastAsia="Times New Roman" w:hAnsi="Unica77 LL" w:cs="Unica77 LL"/>
          <w:sz w:val="40"/>
          <w:szCs w:val="40"/>
          <w:lang w:eastAsia="en-GB"/>
        </w:rPr>
        <w:t>Reverend John Tripe</w:t>
      </w:r>
    </w:p>
    <w:p w14:paraId="79E57B1C" w14:textId="1E7F33C4" w:rsidR="00B53576" w:rsidRPr="00B53576" w:rsidRDefault="00B53576" w:rsidP="00B53576">
      <w:pPr>
        <w:spacing w:before="100" w:beforeAutospacing="1" w:after="100" w:afterAutospacing="1" w:line="360" w:lineRule="auto"/>
        <w:rPr>
          <w:rFonts w:ascii="Unica77 LL" w:eastAsia="Times New Roman" w:hAnsi="Unica77 LL" w:cs="Unica77 LL"/>
          <w:i/>
          <w:iCs/>
          <w:sz w:val="40"/>
          <w:szCs w:val="40"/>
          <w:lang w:eastAsia="en-GB"/>
        </w:rPr>
      </w:pPr>
      <w:r w:rsidRPr="00B53576">
        <w:rPr>
          <w:rFonts w:ascii="Unica77 LL" w:eastAsia="Times New Roman" w:hAnsi="Unica77 LL" w:cs="Unica77 LL"/>
          <w:i/>
          <w:iCs/>
          <w:sz w:val="40"/>
          <w:szCs w:val="40"/>
          <w:lang w:eastAsia="en-GB"/>
        </w:rPr>
        <w:t xml:space="preserve">Rock Holes Nottingham (aka The Rock Caves of Nottingham) </w:t>
      </w:r>
    </w:p>
    <w:p w14:paraId="10F19BDB" w14:textId="4FBC9760"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1804</w:t>
      </w:r>
    </w:p>
    <w:p w14:paraId="11082EB8" w14:textId="34719664"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Watercolour on paper</w:t>
      </w:r>
    </w:p>
    <w:p w14:paraId="04A3573E" w14:textId="081075C6"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Courtesy Nottingham City Museums &amp; Galleries</w:t>
      </w:r>
    </w:p>
    <w:p w14:paraId="7A82D144" w14:textId="07A32195" w:rsidR="00B53576" w:rsidRPr="00B53576" w:rsidRDefault="00B53576" w:rsidP="00B53576">
      <w:pPr>
        <w:spacing w:before="100" w:beforeAutospacing="1" w:after="100" w:afterAutospacing="1" w:line="360" w:lineRule="auto"/>
        <w:rPr>
          <w:rFonts w:ascii="Unica77 LL" w:eastAsia="Times New Roman" w:hAnsi="Unica77 LL" w:cs="Unica77 LL"/>
          <w:sz w:val="40"/>
          <w:szCs w:val="40"/>
          <w:lang w:eastAsia="en-GB"/>
        </w:rPr>
      </w:pPr>
    </w:p>
    <w:p w14:paraId="184BF89E" w14:textId="45A32276" w:rsidR="00B53576" w:rsidRPr="00B53576" w:rsidRDefault="00B53576" w:rsidP="00B53576">
      <w:pPr>
        <w:spacing w:before="100" w:beforeAutospacing="1" w:after="100" w:afterAutospacing="1" w:line="360" w:lineRule="auto"/>
        <w:rPr>
          <w:rFonts w:ascii="Unica77 LL" w:eastAsia="Times New Roman" w:hAnsi="Unica77 LL" w:cs="Unica77 LL"/>
          <w:sz w:val="40"/>
          <w:szCs w:val="40"/>
          <w:lang w:eastAsia="en-GB"/>
        </w:rPr>
      </w:pPr>
      <w:r w:rsidRPr="00B53576">
        <w:rPr>
          <w:rFonts w:ascii="Unica77 LL" w:eastAsia="Times New Roman" w:hAnsi="Unica77 LL" w:cs="Unica77 LL"/>
          <w:sz w:val="40"/>
          <w:szCs w:val="40"/>
          <w:lang w:eastAsia="en-GB"/>
        </w:rPr>
        <w:t>Francis Nicholson</w:t>
      </w:r>
    </w:p>
    <w:p w14:paraId="1E6DE03C" w14:textId="02A7C819" w:rsidR="00B53576" w:rsidRPr="00B53576" w:rsidRDefault="00B53576" w:rsidP="00B53576">
      <w:pPr>
        <w:spacing w:before="100" w:beforeAutospacing="1" w:after="100" w:afterAutospacing="1" w:line="360" w:lineRule="auto"/>
        <w:rPr>
          <w:rFonts w:ascii="Unica77 LL" w:eastAsia="Times New Roman" w:hAnsi="Unica77 LL" w:cs="Unica77 LL"/>
          <w:i/>
          <w:iCs/>
          <w:sz w:val="40"/>
          <w:szCs w:val="40"/>
          <w:lang w:eastAsia="en-GB"/>
        </w:rPr>
      </w:pPr>
      <w:r w:rsidRPr="00B53576">
        <w:rPr>
          <w:rFonts w:ascii="Unica77 LL" w:eastAsia="Times New Roman" w:hAnsi="Unica77 LL" w:cs="Unica77 LL"/>
          <w:i/>
          <w:iCs/>
          <w:sz w:val="40"/>
          <w:szCs w:val="40"/>
          <w:lang w:eastAsia="en-GB"/>
        </w:rPr>
        <w:t xml:space="preserve">Rock Caves and Nottingham from the River Leen </w:t>
      </w:r>
    </w:p>
    <w:p w14:paraId="79B41B9B" w14:textId="4F49639E"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c.1787 </w:t>
      </w:r>
    </w:p>
    <w:p w14:paraId="4D7F95B1" w14:textId="21628653"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Watercolour on paper</w:t>
      </w:r>
    </w:p>
    <w:p w14:paraId="71E87FD8" w14:textId="37903D71"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Courtesy Nottingham City Museums &amp; Galleries</w:t>
      </w:r>
    </w:p>
    <w:p w14:paraId="3391F377" w14:textId="0135E6CA"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0BE37C99" w14:textId="623E9327" w:rsidR="00B53576" w:rsidRDefault="00A32BC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Nottingham’s caves are all man-made. The sandstone bedrock below us provides the perfect conditions for hand-carving whilst still maintaining structural integrity for corridors, </w:t>
      </w:r>
      <w:proofErr w:type="gramStart"/>
      <w:r>
        <w:rPr>
          <w:rFonts w:ascii="Unica77 LL" w:eastAsia="Times New Roman" w:hAnsi="Unica77 LL" w:cs="Unica77 LL"/>
          <w:sz w:val="36"/>
          <w:szCs w:val="36"/>
          <w:lang w:eastAsia="en-GB"/>
        </w:rPr>
        <w:t>rooms</w:t>
      </w:r>
      <w:proofErr w:type="gramEnd"/>
      <w:r>
        <w:rPr>
          <w:rFonts w:ascii="Unica77 LL" w:eastAsia="Times New Roman" w:hAnsi="Unica77 LL" w:cs="Unica77 LL"/>
          <w:sz w:val="36"/>
          <w:szCs w:val="36"/>
          <w:lang w:eastAsia="en-GB"/>
        </w:rPr>
        <w:t xml:space="preserve"> and arches. For centuries, these caves played host to pub cellars, dwellings, mines, malt kilns and tanneries. While some remain in use today, over the years many became middens and dumping places, receptacles for the </w:t>
      </w:r>
      <w:proofErr w:type="spellStart"/>
      <w:r>
        <w:rPr>
          <w:rFonts w:ascii="Unica77 LL" w:eastAsia="Times New Roman" w:hAnsi="Unica77 LL" w:cs="Unica77 LL"/>
          <w:sz w:val="36"/>
          <w:szCs w:val="36"/>
          <w:lang w:eastAsia="en-GB"/>
        </w:rPr>
        <w:t>unwanted</w:t>
      </w:r>
      <w:proofErr w:type="spellEnd"/>
      <w:r>
        <w:rPr>
          <w:rFonts w:ascii="Unica77 LL" w:eastAsia="Times New Roman" w:hAnsi="Unica77 LL" w:cs="Unica77 LL"/>
          <w:sz w:val="36"/>
          <w:szCs w:val="36"/>
          <w:lang w:eastAsia="en-GB"/>
        </w:rPr>
        <w:t xml:space="preserve">. </w:t>
      </w:r>
    </w:p>
    <w:p w14:paraId="5E08F052" w14:textId="414EC805" w:rsidR="00A32BC6" w:rsidRDefault="00A32BC6"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Presented here is a selection of objects, photographs, </w:t>
      </w:r>
      <w:proofErr w:type="gramStart"/>
      <w:r>
        <w:rPr>
          <w:rFonts w:ascii="Unica77 LL" w:eastAsia="Times New Roman" w:hAnsi="Unica77 LL" w:cs="Unica77 LL"/>
          <w:sz w:val="36"/>
          <w:szCs w:val="36"/>
          <w:lang w:eastAsia="en-GB"/>
        </w:rPr>
        <w:t>artworks</w:t>
      </w:r>
      <w:proofErr w:type="gramEnd"/>
      <w:r>
        <w:rPr>
          <w:rFonts w:ascii="Unica77 LL" w:eastAsia="Times New Roman" w:hAnsi="Unica77 LL" w:cs="Unica77 LL"/>
          <w:sz w:val="36"/>
          <w:szCs w:val="36"/>
          <w:lang w:eastAsia="en-GB"/>
        </w:rPr>
        <w:t xml:space="preserve"> and materials which explore some of the ways they have been used. Borrowed from a range of local archives and collections, the display is not representative of a chronological history but instead gathers different forms of documenting and viewing the city’s caves, looking both inwards and outwards, </w:t>
      </w:r>
      <w:proofErr w:type="gramStart"/>
      <w:r>
        <w:rPr>
          <w:rFonts w:ascii="Unica77 LL" w:eastAsia="Times New Roman" w:hAnsi="Unica77 LL" w:cs="Unica77 LL"/>
          <w:sz w:val="36"/>
          <w:szCs w:val="36"/>
          <w:lang w:eastAsia="en-GB"/>
        </w:rPr>
        <w:t>above</w:t>
      </w:r>
      <w:proofErr w:type="gramEnd"/>
      <w:r>
        <w:rPr>
          <w:rFonts w:ascii="Unica77 LL" w:eastAsia="Times New Roman" w:hAnsi="Unica77 LL" w:cs="Unica77 LL"/>
          <w:sz w:val="36"/>
          <w:szCs w:val="36"/>
          <w:lang w:eastAsia="en-GB"/>
        </w:rPr>
        <w:t xml:space="preserve"> and below. </w:t>
      </w:r>
    </w:p>
    <w:p w14:paraId="065C2C74" w14:textId="77777777" w:rsidR="00A32BC6" w:rsidRDefault="00A32BC6" w:rsidP="00B53576">
      <w:pPr>
        <w:spacing w:before="100" w:beforeAutospacing="1" w:after="100" w:afterAutospacing="1" w:line="360" w:lineRule="auto"/>
        <w:rPr>
          <w:rFonts w:ascii="Unica77 LL" w:eastAsia="Times New Roman" w:hAnsi="Unica77 LL" w:cs="Unica77 LL"/>
          <w:sz w:val="36"/>
          <w:szCs w:val="36"/>
          <w:lang w:eastAsia="en-GB"/>
        </w:rPr>
      </w:pPr>
    </w:p>
    <w:p w14:paraId="4C697A04" w14:textId="77777777" w:rsidR="00A32BC6" w:rsidRPr="00A32BC6" w:rsidRDefault="00A32BC6" w:rsidP="00A32BC6">
      <w:pPr>
        <w:spacing w:before="100" w:beforeAutospacing="1" w:after="100" w:afterAutospacing="1" w:line="360" w:lineRule="auto"/>
        <w:rPr>
          <w:rFonts w:ascii="Unica77 LL" w:eastAsia="Times New Roman" w:hAnsi="Unica77 LL" w:cs="Unica77 LL"/>
          <w:sz w:val="40"/>
          <w:szCs w:val="40"/>
          <w:lang w:eastAsia="en-GB"/>
        </w:rPr>
      </w:pPr>
      <w:r w:rsidRPr="00A32BC6">
        <w:rPr>
          <w:rFonts w:ascii="Unica77 LL" w:eastAsia="Times New Roman" w:hAnsi="Unica77 LL" w:cs="Unica77 LL"/>
          <w:sz w:val="40"/>
          <w:szCs w:val="40"/>
          <w:lang w:eastAsia="en-GB"/>
        </w:rPr>
        <w:lastRenderedPageBreak/>
        <w:t xml:space="preserve">Reverend John </w:t>
      </w:r>
      <w:proofErr w:type="spellStart"/>
      <w:r w:rsidRPr="00A32BC6">
        <w:rPr>
          <w:rFonts w:ascii="Unica77 LL" w:eastAsia="Times New Roman" w:hAnsi="Unica77 LL" w:cs="Unica77 LL"/>
          <w:sz w:val="40"/>
          <w:szCs w:val="40"/>
          <w:lang w:eastAsia="en-GB"/>
        </w:rPr>
        <w:t>Magens</w:t>
      </w:r>
      <w:proofErr w:type="spellEnd"/>
      <w:r w:rsidRPr="00A32BC6">
        <w:rPr>
          <w:rFonts w:ascii="Unica77 LL" w:eastAsia="Times New Roman" w:hAnsi="Unica77 LL" w:cs="Unica77 LL"/>
          <w:sz w:val="40"/>
          <w:szCs w:val="40"/>
          <w:lang w:eastAsia="en-GB"/>
        </w:rPr>
        <w:t xml:space="preserve"> Mello</w:t>
      </w:r>
    </w:p>
    <w:p w14:paraId="565ADFEA" w14:textId="2A5650E0" w:rsidR="00A32BC6" w:rsidRPr="00A32BC6" w:rsidRDefault="00A32BC6" w:rsidP="00A32BC6">
      <w:pPr>
        <w:spacing w:before="100" w:beforeAutospacing="1" w:after="100" w:afterAutospacing="1" w:line="360" w:lineRule="auto"/>
        <w:rPr>
          <w:rFonts w:ascii="Unica77 LL" w:eastAsia="Times New Roman" w:hAnsi="Unica77 LL" w:cs="Unica77 LL"/>
          <w:sz w:val="40"/>
          <w:szCs w:val="40"/>
          <w:lang w:eastAsia="en-GB"/>
        </w:rPr>
      </w:pPr>
      <w:r w:rsidRPr="00A32BC6">
        <w:rPr>
          <w:rFonts w:ascii="Unica77 LL" w:hAnsi="Unica77 LL" w:cs="Unica77 LL"/>
          <w:i/>
          <w:iCs/>
          <w:sz w:val="40"/>
          <w:szCs w:val="40"/>
        </w:rPr>
        <w:t xml:space="preserve">Les </w:t>
      </w:r>
      <w:proofErr w:type="spellStart"/>
      <w:r w:rsidRPr="00A32BC6">
        <w:rPr>
          <w:rFonts w:ascii="Unica77 LL" w:hAnsi="Unica77 LL" w:cs="Unica77 LL"/>
          <w:i/>
          <w:iCs/>
          <w:sz w:val="40"/>
          <w:szCs w:val="40"/>
        </w:rPr>
        <w:t>Grottes</w:t>
      </w:r>
      <w:proofErr w:type="spellEnd"/>
      <w:r w:rsidRPr="00A32BC6">
        <w:rPr>
          <w:rFonts w:ascii="Unica77 LL" w:hAnsi="Unica77 LL" w:cs="Unica77 LL"/>
          <w:i/>
          <w:iCs/>
          <w:sz w:val="40"/>
          <w:szCs w:val="40"/>
        </w:rPr>
        <w:t xml:space="preserve"> de Creswell </w:t>
      </w:r>
    </w:p>
    <w:p w14:paraId="774D096B" w14:textId="77777777" w:rsidR="00A32BC6" w:rsidRPr="00A32BC6" w:rsidRDefault="00A32BC6" w:rsidP="00A32BC6">
      <w:pPr>
        <w:pStyle w:val="NormalWeb"/>
        <w:spacing w:line="360" w:lineRule="auto"/>
        <w:rPr>
          <w:rFonts w:ascii="Unica77 LL" w:hAnsi="Unica77 LL" w:cs="Unica77 LL"/>
          <w:sz w:val="36"/>
          <w:szCs w:val="36"/>
        </w:rPr>
      </w:pPr>
      <w:r w:rsidRPr="00A32BC6">
        <w:rPr>
          <w:rFonts w:ascii="Unica77 LL" w:hAnsi="Unica77 LL" w:cs="Unica77 LL"/>
          <w:sz w:val="36"/>
          <w:szCs w:val="36"/>
        </w:rPr>
        <w:t>1882</w:t>
      </w:r>
      <w:r w:rsidRPr="00A32BC6">
        <w:rPr>
          <w:rFonts w:ascii="Unica77 LL" w:hAnsi="Unica77 LL" w:cs="Unica77 LL"/>
          <w:sz w:val="36"/>
          <w:szCs w:val="36"/>
        </w:rPr>
        <w:br/>
        <w:t>Ink on paper</w:t>
      </w:r>
      <w:r w:rsidRPr="00A32BC6">
        <w:rPr>
          <w:rFonts w:ascii="Unica77 LL" w:hAnsi="Unica77 LL" w:cs="Unica77 LL"/>
          <w:sz w:val="36"/>
          <w:szCs w:val="36"/>
        </w:rPr>
        <w:br/>
        <w:t>Courtesy Manuscripts and Special Collections, University of Nottingham</w:t>
      </w:r>
      <w:r w:rsidRPr="00A32BC6">
        <w:rPr>
          <w:rFonts w:ascii="Unica77 LL" w:hAnsi="Unica77 LL" w:cs="Unica77 LL"/>
          <w:sz w:val="36"/>
          <w:szCs w:val="36"/>
        </w:rPr>
        <w:br/>
        <w:t xml:space="preserve">Item accession: MS 45/6 </w:t>
      </w:r>
    </w:p>
    <w:p w14:paraId="616F3FE9" w14:textId="77777777" w:rsidR="00A32BC6" w:rsidRPr="00A32BC6" w:rsidRDefault="00A32BC6" w:rsidP="00A32BC6">
      <w:pPr>
        <w:pStyle w:val="NormalWeb"/>
        <w:spacing w:line="360" w:lineRule="auto"/>
        <w:rPr>
          <w:rFonts w:ascii="Unica77 LL" w:hAnsi="Unica77 LL" w:cs="Unica77 LL"/>
          <w:sz w:val="36"/>
          <w:szCs w:val="36"/>
        </w:rPr>
      </w:pPr>
      <w:r w:rsidRPr="00A32BC6">
        <w:rPr>
          <w:rFonts w:ascii="Unica77 LL" w:hAnsi="Unica77 LL" w:cs="Unica77 LL"/>
          <w:sz w:val="36"/>
          <w:szCs w:val="36"/>
        </w:rPr>
        <w:t xml:space="preserve">Reverend John </w:t>
      </w:r>
      <w:proofErr w:type="spellStart"/>
      <w:r w:rsidRPr="00A32BC6">
        <w:rPr>
          <w:rFonts w:ascii="Unica77 LL" w:hAnsi="Unica77 LL" w:cs="Unica77 LL"/>
          <w:sz w:val="36"/>
          <w:szCs w:val="36"/>
        </w:rPr>
        <w:t>Magens</w:t>
      </w:r>
      <w:proofErr w:type="spellEnd"/>
      <w:r w:rsidRPr="00A32BC6">
        <w:rPr>
          <w:rFonts w:ascii="Unica77 LL" w:hAnsi="Unica77 LL" w:cs="Unica77 LL"/>
          <w:sz w:val="36"/>
          <w:szCs w:val="36"/>
        </w:rPr>
        <w:t xml:space="preserve"> Mello (1836–1915) was born in London and graduated from St. John’s College, Oxford in 1859. His time at Oxford aligned with the publication of Darwin’s </w:t>
      </w:r>
      <w:proofErr w:type="gramStart"/>
      <w:r w:rsidRPr="00A32BC6">
        <w:rPr>
          <w:rFonts w:ascii="Unica77 LL" w:hAnsi="Unica77 LL" w:cs="Unica77 LL"/>
          <w:i/>
          <w:iCs/>
          <w:sz w:val="36"/>
          <w:szCs w:val="36"/>
        </w:rPr>
        <w:t>On</w:t>
      </w:r>
      <w:proofErr w:type="gramEnd"/>
      <w:r w:rsidRPr="00A32BC6">
        <w:rPr>
          <w:rFonts w:ascii="Unica77 LL" w:hAnsi="Unica77 LL" w:cs="Unica77 LL"/>
          <w:i/>
          <w:iCs/>
          <w:sz w:val="36"/>
          <w:szCs w:val="36"/>
        </w:rPr>
        <w:t xml:space="preserve"> the Origin of the Species </w:t>
      </w:r>
      <w:r w:rsidRPr="00A32BC6">
        <w:rPr>
          <w:rFonts w:ascii="Unica77 LL" w:hAnsi="Unica77 LL" w:cs="Unica77 LL"/>
          <w:sz w:val="36"/>
          <w:szCs w:val="36"/>
        </w:rPr>
        <w:t xml:space="preserve">and the subsequent debates around human origins and religious beliefs. In 1863 he moved to Mapperley in Derbyshire after being appointed rector of St. Thomas’s, Brampton, near Chesterfield. </w:t>
      </w:r>
    </w:p>
    <w:p w14:paraId="38137333" w14:textId="514047CE" w:rsidR="00A32BC6" w:rsidRDefault="00A32BC6" w:rsidP="00A32BC6">
      <w:pPr>
        <w:pStyle w:val="NormalWeb"/>
        <w:spacing w:line="360" w:lineRule="auto"/>
        <w:rPr>
          <w:rFonts w:ascii="Unica77 LL" w:hAnsi="Unica77 LL" w:cs="Unica77 LL"/>
          <w:sz w:val="36"/>
          <w:szCs w:val="36"/>
        </w:rPr>
      </w:pPr>
      <w:r w:rsidRPr="00A32BC6">
        <w:rPr>
          <w:rFonts w:ascii="Unica77 LL" w:hAnsi="Unica77 LL" w:cs="Unica77 LL"/>
          <w:sz w:val="36"/>
          <w:szCs w:val="36"/>
        </w:rPr>
        <w:t xml:space="preserve">Reverend Mello was a keen geologist and local historian. In 1876 he published his </w:t>
      </w:r>
      <w:r w:rsidRPr="00A32BC6">
        <w:rPr>
          <w:rFonts w:ascii="Unica77 LL" w:hAnsi="Unica77 LL" w:cs="Unica77 LL"/>
          <w:i/>
          <w:iCs/>
          <w:sz w:val="36"/>
          <w:szCs w:val="36"/>
        </w:rPr>
        <w:t>Handbook to the Geology of Derbyshire</w:t>
      </w:r>
      <w:r w:rsidRPr="00A32BC6">
        <w:rPr>
          <w:rFonts w:ascii="Unica77 LL" w:hAnsi="Unica77 LL" w:cs="Unica77 LL"/>
          <w:sz w:val="36"/>
          <w:szCs w:val="36"/>
        </w:rPr>
        <w:t xml:space="preserve">. Living in proximity to the caves </w:t>
      </w:r>
      <w:r w:rsidRPr="00A32BC6">
        <w:rPr>
          <w:rFonts w:ascii="Unica77 LL" w:hAnsi="Unica77 LL" w:cs="Unica77 LL"/>
          <w:sz w:val="36"/>
          <w:szCs w:val="36"/>
        </w:rPr>
        <w:lastRenderedPageBreak/>
        <w:t xml:space="preserve">at Creswell he recognised their importance as archaeological sites and requested permission to excavate them in 1874 alongside Thomas Heath and William Boyd Dawkins. Amongst his numerous published </w:t>
      </w:r>
      <w:proofErr w:type="gramStart"/>
      <w:r w:rsidRPr="00A32BC6">
        <w:rPr>
          <w:rFonts w:ascii="Unica77 LL" w:hAnsi="Unica77 LL" w:cs="Unica77 LL"/>
          <w:sz w:val="36"/>
          <w:szCs w:val="36"/>
        </w:rPr>
        <w:t>articles</w:t>
      </w:r>
      <w:proofErr w:type="gramEnd"/>
      <w:r w:rsidRPr="00A32BC6">
        <w:rPr>
          <w:rFonts w:ascii="Unica77 LL" w:hAnsi="Unica77 LL" w:cs="Unica77 LL"/>
          <w:sz w:val="36"/>
          <w:szCs w:val="36"/>
        </w:rPr>
        <w:t xml:space="preserve"> he also wrote about the caves of Creswell and Derbyshire. Seen here is his illustrated article </w:t>
      </w:r>
      <w:r w:rsidRPr="00A32BC6">
        <w:rPr>
          <w:rFonts w:ascii="Unica77 LL" w:hAnsi="Unica77 LL" w:cs="Unica77 LL"/>
          <w:i/>
          <w:iCs/>
          <w:sz w:val="36"/>
          <w:szCs w:val="36"/>
        </w:rPr>
        <w:t xml:space="preserve">Les </w:t>
      </w:r>
      <w:proofErr w:type="spellStart"/>
      <w:r w:rsidRPr="00A32BC6">
        <w:rPr>
          <w:rFonts w:ascii="Unica77 LL" w:hAnsi="Unica77 LL" w:cs="Unica77 LL"/>
          <w:i/>
          <w:iCs/>
          <w:sz w:val="36"/>
          <w:szCs w:val="36"/>
        </w:rPr>
        <w:t>Grottes</w:t>
      </w:r>
      <w:proofErr w:type="spellEnd"/>
      <w:r w:rsidRPr="00A32BC6">
        <w:rPr>
          <w:rFonts w:ascii="Unica77 LL" w:hAnsi="Unica77 LL" w:cs="Unica77 LL"/>
          <w:i/>
          <w:iCs/>
          <w:sz w:val="36"/>
          <w:szCs w:val="36"/>
        </w:rPr>
        <w:t xml:space="preserve"> de Creswell</w:t>
      </w:r>
      <w:r w:rsidRPr="00A32BC6">
        <w:rPr>
          <w:rFonts w:ascii="Unica77 LL" w:hAnsi="Unica77 LL" w:cs="Unica77 LL"/>
          <w:sz w:val="36"/>
          <w:szCs w:val="36"/>
        </w:rPr>
        <w:t xml:space="preserve">. </w:t>
      </w:r>
    </w:p>
    <w:p w14:paraId="2A0F986F" w14:textId="335791B3" w:rsidR="00A32BC6" w:rsidRPr="00B00910" w:rsidRDefault="00A32BC6" w:rsidP="00A32BC6">
      <w:pPr>
        <w:pStyle w:val="NormalWeb"/>
        <w:spacing w:line="360" w:lineRule="auto"/>
        <w:rPr>
          <w:rFonts w:ascii="Unica77 LL" w:hAnsi="Unica77 LL" w:cs="Unica77 LL"/>
          <w:sz w:val="36"/>
          <w:szCs w:val="36"/>
        </w:rPr>
      </w:pPr>
    </w:p>
    <w:p w14:paraId="146092AB" w14:textId="77777777" w:rsidR="00A32BC6" w:rsidRPr="00B00910" w:rsidRDefault="00A32BC6"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J. C. </w:t>
      </w:r>
    </w:p>
    <w:p w14:paraId="57E76E4E" w14:textId="77777777" w:rsidR="00A32BC6" w:rsidRPr="00B00910" w:rsidRDefault="00A32BC6" w:rsidP="00B00910">
      <w:pPr>
        <w:pStyle w:val="NormalWeb"/>
        <w:spacing w:line="360" w:lineRule="auto"/>
        <w:rPr>
          <w:rFonts w:ascii="Unica77 LL" w:hAnsi="Unica77 LL" w:cs="Unica77 LL"/>
          <w:sz w:val="36"/>
          <w:szCs w:val="36"/>
        </w:rPr>
      </w:pPr>
      <w:r w:rsidRPr="00B00910">
        <w:rPr>
          <w:rFonts w:ascii="Unica77 LL" w:hAnsi="Unica77 LL" w:cs="Unica77 LL"/>
          <w:i/>
          <w:iCs/>
          <w:sz w:val="40"/>
          <w:szCs w:val="40"/>
        </w:rPr>
        <w:t xml:space="preserve">A View of the Rock Holes in the Park near Nottingham belonging to His Grace the Duke of Newcastle. </w:t>
      </w:r>
      <w:r w:rsidRPr="00B00910">
        <w:rPr>
          <w:rFonts w:ascii="Unica77 LL" w:hAnsi="Unica77 LL" w:cs="Unica77 LL"/>
          <w:sz w:val="40"/>
          <w:szCs w:val="40"/>
        </w:rPr>
        <w:t xml:space="preserve">From </w:t>
      </w:r>
      <w:proofErr w:type="spellStart"/>
      <w:r w:rsidRPr="00B00910">
        <w:rPr>
          <w:rFonts w:ascii="Unica77 LL" w:hAnsi="Unica77 LL" w:cs="Unica77 LL"/>
          <w:i/>
          <w:iCs/>
          <w:sz w:val="40"/>
          <w:szCs w:val="40"/>
        </w:rPr>
        <w:t>Nottinghamia</w:t>
      </w:r>
      <w:proofErr w:type="spellEnd"/>
      <w:r w:rsidRPr="00B00910">
        <w:rPr>
          <w:rFonts w:ascii="Unica77 LL" w:hAnsi="Unica77 LL" w:cs="Unica77 LL"/>
          <w:i/>
          <w:iCs/>
          <w:sz w:val="40"/>
          <w:szCs w:val="40"/>
        </w:rPr>
        <w:t xml:space="preserve"> </w:t>
      </w:r>
      <w:proofErr w:type="spellStart"/>
      <w:r w:rsidRPr="00B00910">
        <w:rPr>
          <w:rFonts w:ascii="Unica77 LL" w:hAnsi="Unica77 LL" w:cs="Unica77 LL"/>
          <w:i/>
          <w:iCs/>
          <w:sz w:val="40"/>
          <w:szCs w:val="40"/>
        </w:rPr>
        <w:t>vetus</w:t>
      </w:r>
      <w:proofErr w:type="spellEnd"/>
      <w:r w:rsidRPr="00B00910">
        <w:rPr>
          <w:rFonts w:ascii="Unica77 LL" w:hAnsi="Unica77 LL" w:cs="Unica77 LL"/>
          <w:i/>
          <w:iCs/>
          <w:sz w:val="40"/>
          <w:szCs w:val="40"/>
        </w:rPr>
        <w:t xml:space="preserve"> et nova </w:t>
      </w:r>
      <w:r w:rsidRPr="00B00910">
        <w:rPr>
          <w:rFonts w:ascii="Unica77 LL" w:hAnsi="Unica77 LL" w:cs="Unica77 LL"/>
          <w:sz w:val="40"/>
          <w:szCs w:val="40"/>
        </w:rPr>
        <w:t>by G.C. Deering</w:t>
      </w:r>
      <w:r w:rsidRPr="00B00910">
        <w:rPr>
          <w:rFonts w:ascii="Unica77 LL" w:hAnsi="Unica77 LL" w:cs="Unica77 LL"/>
          <w:sz w:val="36"/>
          <w:szCs w:val="36"/>
        </w:rPr>
        <w:br/>
        <w:t>c.1751</w:t>
      </w:r>
      <w:r w:rsidRPr="00B00910">
        <w:rPr>
          <w:rFonts w:ascii="Unica77 LL" w:hAnsi="Unica77 LL" w:cs="Unica77 LL"/>
          <w:sz w:val="36"/>
          <w:szCs w:val="36"/>
        </w:rPr>
        <w:br/>
        <w:t>Ink on paper</w:t>
      </w:r>
      <w:r w:rsidRPr="00B00910">
        <w:rPr>
          <w:rFonts w:ascii="Unica77 LL" w:hAnsi="Unica77 LL" w:cs="Unica77 LL"/>
          <w:sz w:val="36"/>
          <w:szCs w:val="36"/>
        </w:rPr>
        <w:br/>
        <w:t>Courtesy Manuscripts and Special Collections, University of Nottingham</w:t>
      </w:r>
      <w:r w:rsidRPr="00B00910">
        <w:rPr>
          <w:rFonts w:ascii="Unica77 LL" w:hAnsi="Unica77 LL" w:cs="Unica77 LL"/>
          <w:sz w:val="36"/>
          <w:szCs w:val="36"/>
        </w:rPr>
        <w:br/>
        <w:t xml:space="preserve">Item accession: 6001692403 </w:t>
      </w:r>
    </w:p>
    <w:p w14:paraId="417D3C6B" w14:textId="647F8B6A" w:rsidR="00A32BC6" w:rsidRPr="00B00910" w:rsidRDefault="00A32BC6" w:rsidP="00B00910">
      <w:pPr>
        <w:pStyle w:val="NormalWeb"/>
        <w:spacing w:line="360" w:lineRule="auto"/>
        <w:rPr>
          <w:rFonts w:ascii="Unica77 LL" w:hAnsi="Unica77 LL" w:cs="Unica77 LL"/>
          <w:sz w:val="36"/>
          <w:szCs w:val="36"/>
        </w:rPr>
      </w:pPr>
    </w:p>
    <w:p w14:paraId="2DE1E081" w14:textId="77777777" w:rsidR="00A32BC6" w:rsidRPr="00B00910" w:rsidRDefault="00A32BC6"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photographer </w:t>
      </w:r>
    </w:p>
    <w:p w14:paraId="4D6E8470" w14:textId="77777777" w:rsidR="00A32BC6" w:rsidRPr="00B00910" w:rsidRDefault="00A32BC6"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Cave Photographs </w:t>
      </w:r>
    </w:p>
    <w:p w14:paraId="23DB92C8" w14:textId="77777777" w:rsidR="00A32BC6" w:rsidRPr="00B00910" w:rsidRDefault="00A32BC6"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 xml:space="preserve">2022 </w:t>
      </w:r>
      <w:proofErr w:type="spellStart"/>
      <w:r w:rsidRPr="00B00910">
        <w:rPr>
          <w:rFonts w:ascii="Unica77 LL" w:hAnsi="Unica77 LL" w:cs="Unica77 LL"/>
          <w:sz w:val="36"/>
          <w:szCs w:val="36"/>
        </w:rPr>
        <w:t>Giclée</w:t>
      </w:r>
      <w:proofErr w:type="spellEnd"/>
      <w:r w:rsidRPr="00B00910">
        <w:rPr>
          <w:rFonts w:ascii="Unica77 LL" w:hAnsi="Unica77 LL" w:cs="Unica77 LL"/>
          <w:sz w:val="36"/>
          <w:szCs w:val="36"/>
        </w:rPr>
        <w:t xml:space="preserve"> print </w:t>
      </w:r>
    </w:p>
    <w:p w14:paraId="0C143CA0" w14:textId="399AD12F" w:rsidR="00A32BC6" w:rsidRPr="00B00910" w:rsidRDefault="00A32BC6" w:rsidP="00B00910">
      <w:pPr>
        <w:pStyle w:val="NormalWeb"/>
        <w:spacing w:line="360" w:lineRule="auto"/>
        <w:rPr>
          <w:rFonts w:ascii="Unica77 LL" w:hAnsi="Unica77 LL" w:cs="Unica77 LL"/>
          <w:sz w:val="36"/>
          <w:szCs w:val="36"/>
        </w:rPr>
      </w:pPr>
    </w:p>
    <w:p w14:paraId="6C1C08AB"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maker </w:t>
      </w:r>
    </w:p>
    <w:p w14:paraId="0A857598" w14:textId="77777777" w:rsidR="00B00910" w:rsidRPr="00B00910" w:rsidRDefault="00B00910" w:rsidP="00B00910">
      <w:pPr>
        <w:pStyle w:val="NormalWeb"/>
        <w:spacing w:line="360" w:lineRule="auto"/>
        <w:rPr>
          <w:rFonts w:ascii="Unica77 LL" w:hAnsi="Unica77 LL" w:cs="Unica77 LL"/>
          <w:sz w:val="40"/>
          <w:szCs w:val="40"/>
        </w:rPr>
      </w:pPr>
      <w:proofErr w:type="spellStart"/>
      <w:r w:rsidRPr="00B00910">
        <w:rPr>
          <w:rFonts w:ascii="Unica77 LL" w:hAnsi="Unica77 LL" w:cs="Unica77 LL"/>
          <w:i/>
          <w:iCs/>
          <w:sz w:val="40"/>
          <w:szCs w:val="40"/>
        </w:rPr>
        <w:t>Rudera</w:t>
      </w:r>
      <w:proofErr w:type="spellEnd"/>
      <w:r w:rsidRPr="00B00910">
        <w:rPr>
          <w:rFonts w:ascii="Unica77 LL" w:hAnsi="Unica77 LL" w:cs="Unica77 LL"/>
          <w:i/>
          <w:iCs/>
          <w:sz w:val="40"/>
          <w:szCs w:val="40"/>
        </w:rPr>
        <w:t xml:space="preserve"> </w:t>
      </w:r>
      <w:proofErr w:type="spellStart"/>
      <w:r w:rsidRPr="00B00910">
        <w:rPr>
          <w:rFonts w:ascii="Unica77 LL" w:hAnsi="Unica77 LL" w:cs="Unica77 LL"/>
          <w:i/>
          <w:iCs/>
          <w:sz w:val="40"/>
          <w:szCs w:val="40"/>
        </w:rPr>
        <w:t>Coloniae</w:t>
      </w:r>
      <w:proofErr w:type="spellEnd"/>
      <w:r w:rsidRPr="00B00910">
        <w:rPr>
          <w:rFonts w:ascii="Unica77 LL" w:hAnsi="Unica77 LL" w:cs="Unica77 LL"/>
          <w:i/>
          <w:iCs/>
          <w:sz w:val="40"/>
          <w:szCs w:val="40"/>
        </w:rPr>
        <w:t xml:space="preserve"> </w:t>
      </w:r>
      <w:proofErr w:type="spellStart"/>
      <w:r w:rsidRPr="00B00910">
        <w:rPr>
          <w:rFonts w:ascii="Unica77 LL" w:hAnsi="Unica77 LL" w:cs="Unica77 LL"/>
          <w:i/>
          <w:iCs/>
          <w:sz w:val="40"/>
          <w:szCs w:val="40"/>
        </w:rPr>
        <w:t>Troglodyticae</w:t>
      </w:r>
      <w:proofErr w:type="spellEnd"/>
      <w:r w:rsidRPr="00B00910">
        <w:rPr>
          <w:rFonts w:ascii="Unica77 LL" w:hAnsi="Unica77 LL" w:cs="Unica77 LL"/>
          <w:i/>
          <w:iCs/>
          <w:sz w:val="40"/>
          <w:szCs w:val="40"/>
        </w:rPr>
        <w:t xml:space="preserve"> Juxta Nottingham </w:t>
      </w:r>
    </w:p>
    <w:p w14:paraId="3CFD0A3B"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Date unknown</w:t>
      </w:r>
      <w:r w:rsidRPr="00B00910">
        <w:rPr>
          <w:rFonts w:ascii="Unica77 LL" w:hAnsi="Unica77 LL" w:cs="Unica77 LL"/>
          <w:sz w:val="36"/>
          <w:szCs w:val="36"/>
        </w:rPr>
        <w:br/>
        <w:t>Ink on paper</w:t>
      </w:r>
      <w:r w:rsidRPr="00B00910">
        <w:rPr>
          <w:rFonts w:ascii="Unica77 LL" w:hAnsi="Unica77 LL" w:cs="Unica77 LL"/>
          <w:sz w:val="36"/>
          <w:szCs w:val="36"/>
        </w:rPr>
        <w:br/>
        <w:t xml:space="preserve">Courtesy Nottingham City Museums &amp; Galleries </w:t>
      </w:r>
    </w:p>
    <w:p w14:paraId="527E543F"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 xml:space="preserve">A view of the </w:t>
      </w:r>
      <w:proofErr w:type="gramStart"/>
      <w:r w:rsidRPr="00B00910">
        <w:rPr>
          <w:rFonts w:ascii="Unica77 LL" w:hAnsi="Unica77 LL" w:cs="Unica77 LL"/>
          <w:sz w:val="36"/>
          <w:szCs w:val="36"/>
        </w:rPr>
        <w:t>River</w:t>
      </w:r>
      <w:proofErr w:type="gramEnd"/>
      <w:r w:rsidRPr="00B00910">
        <w:rPr>
          <w:rFonts w:ascii="Unica77 LL" w:hAnsi="Unica77 LL" w:cs="Unica77 LL"/>
          <w:sz w:val="36"/>
          <w:szCs w:val="36"/>
        </w:rPr>
        <w:t xml:space="preserve"> Leen and adjacent caves, with a plan of the same area. </w:t>
      </w:r>
    </w:p>
    <w:p w14:paraId="0357B957" w14:textId="5372D46B" w:rsidR="00A32BC6" w:rsidRPr="00B00910" w:rsidRDefault="00A32BC6" w:rsidP="00B00910">
      <w:pPr>
        <w:pStyle w:val="NormalWeb"/>
        <w:spacing w:line="360" w:lineRule="auto"/>
        <w:rPr>
          <w:rFonts w:ascii="Unica77 LL" w:hAnsi="Unica77 LL" w:cs="Unica77 LL"/>
          <w:sz w:val="36"/>
          <w:szCs w:val="36"/>
        </w:rPr>
      </w:pPr>
    </w:p>
    <w:p w14:paraId="6CD413EB"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maker </w:t>
      </w:r>
    </w:p>
    <w:p w14:paraId="1F0D0F24"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Figurine </w:t>
      </w:r>
    </w:p>
    <w:p w14:paraId="530A99CA"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lastRenderedPageBreak/>
        <w:t>c.13th–14th century</w:t>
      </w:r>
      <w:r w:rsidRPr="00B00910">
        <w:rPr>
          <w:rFonts w:ascii="Unica77 LL" w:hAnsi="Unica77 LL" w:cs="Unica77 LL"/>
          <w:sz w:val="36"/>
          <w:szCs w:val="36"/>
        </w:rPr>
        <w:br/>
        <w:t>Earthenware</w:t>
      </w:r>
      <w:r w:rsidRPr="00B00910">
        <w:rPr>
          <w:rFonts w:ascii="Unica77 LL" w:hAnsi="Unica77 LL" w:cs="Unica77 LL"/>
          <w:sz w:val="36"/>
          <w:szCs w:val="36"/>
        </w:rPr>
        <w:br/>
        <w:t xml:space="preserve">Courtesy Nottingham City Museums &amp; Galleries </w:t>
      </w:r>
    </w:p>
    <w:p w14:paraId="58BABFAF"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An unusual piece of pottery found in a cesspit</w:t>
      </w:r>
      <w:r w:rsidRPr="00B00910">
        <w:rPr>
          <w:rFonts w:ascii="Unica77 LL" w:hAnsi="Unica77 LL" w:cs="Unica77 LL"/>
          <w:sz w:val="36"/>
          <w:szCs w:val="36"/>
        </w:rPr>
        <w:br/>
        <w:t xml:space="preserve">on Lower Parliament Street in 1975. It may have depicted a figure on horseback and possibly functioned as the hollow spout of an aquamanile. </w:t>
      </w:r>
    </w:p>
    <w:p w14:paraId="774BFD69" w14:textId="0F588C98" w:rsidR="00B00910" w:rsidRPr="00B00910" w:rsidRDefault="00B00910" w:rsidP="00B00910">
      <w:pPr>
        <w:pStyle w:val="NormalWeb"/>
        <w:spacing w:line="360" w:lineRule="auto"/>
        <w:rPr>
          <w:rFonts w:ascii="Unica77 LL" w:hAnsi="Unica77 LL" w:cs="Unica77 LL"/>
          <w:sz w:val="36"/>
          <w:szCs w:val="36"/>
        </w:rPr>
      </w:pPr>
    </w:p>
    <w:p w14:paraId="0CDBF7F9"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maker </w:t>
      </w:r>
    </w:p>
    <w:p w14:paraId="6DC4B14B"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Jug sherd with face detail </w:t>
      </w:r>
    </w:p>
    <w:p w14:paraId="2DD28009"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c.11th–15th century</w:t>
      </w:r>
      <w:r w:rsidRPr="00B00910">
        <w:rPr>
          <w:rFonts w:ascii="Unica77 LL" w:hAnsi="Unica77 LL" w:cs="Unica77 LL"/>
          <w:sz w:val="36"/>
          <w:szCs w:val="36"/>
        </w:rPr>
        <w:br/>
        <w:t>Earthenware</w:t>
      </w:r>
      <w:r w:rsidRPr="00B00910">
        <w:rPr>
          <w:rFonts w:ascii="Unica77 LL" w:hAnsi="Unica77 LL" w:cs="Unica77 LL"/>
          <w:sz w:val="36"/>
          <w:szCs w:val="36"/>
        </w:rPr>
        <w:br/>
        <w:t xml:space="preserve">Courtesy Nottingham City Museums &amp; Galleries </w:t>
      </w:r>
    </w:p>
    <w:p w14:paraId="7F86A16C"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A small ceramic sherd, possibly from a jug, with</w:t>
      </w:r>
      <w:r w:rsidRPr="00B00910">
        <w:rPr>
          <w:rFonts w:ascii="Unica77 LL" w:hAnsi="Unica77 LL" w:cs="Unica77 LL"/>
          <w:sz w:val="36"/>
          <w:szCs w:val="36"/>
        </w:rPr>
        <w:br/>
        <w:t xml:space="preserve">a moulded face decoration found in the caves under Drury Hill. The caves were investigated on several occasions with </w:t>
      </w:r>
      <w:proofErr w:type="gramStart"/>
      <w:r w:rsidRPr="00B00910">
        <w:rPr>
          <w:rFonts w:ascii="Unica77 LL" w:hAnsi="Unica77 LL" w:cs="Unica77 LL"/>
          <w:sz w:val="36"/>
          <w:szCs w:val="36"/>
        </w:rPr>
        <w:t>the majority of</w:t>
      </w:r>
      <w:proofErr w:type="gramEnd"/>
      <w:r w:rsidRPr="00B00910">
        <w:rPr>
          <w:rFonts w:ascii="Unica77 LL" w:hAnsi="Unica77 LL" w:cs="Unica77 LL"/>
          <w:sz w:val="36"/>
          <w:szCs w:val="36"/>
        </w:rPr>
        <w:t xml:space="preserve"> excavations taking place in 1968 ahead of the Broadmarsh </w:t>
      </w:r>
      <w:r w:rsidRPr="00B00910">
        <w:rPr>
          <w:rFonts w:ascii="Unica77 LL" w:hAnsi="Unica77 LL" w:cs="Unica77 LL"/>
          <w:sz w:val="36"/>
          <w:szCs w:val="36"/>
        </w:rPr>
        <w:lastRenderedPageBreak/>
        <w:t xml:space="preserve">redevelopment. The development involved the destruction of Drury Hill and all properties on that road. </w:t>
      </w:r>
    </w:p>
    <w:p w14:paraId="53166BE6" w14:textId="6AEBA95D" w:rsidR="00B00910" w:rsidRPr="00B00910" w:rsidRDefault="00B00910" w:rsidP="00B00910">
      <w:pPr>
        <w:pStyle w:val="NormalWeb"/>
        <w:spacing w:line="360" w:lineRule="auto"/>
        <w:rPr>
          <w:rFonts w:ascii="Unica77 LL" w:hAnsi="Unica77 LL" w:cs="Unica77 LL"/>
          <w:sz w:val="36"/>
          <w:szCs w:val="36"/>
        </w:rPr>
      </w:pPr>
    </w:p>
    <w:p w14:paraId="101640E7"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Reverend J. </w:t>
      </w:r>
      <w:proofErr w:type="spellStart"/>
      <w:r w:rsidRPr="00B00910">
        <w:rPr>
          <w:rFonts w:ascii="Unica77 LL" w:hAnsi="Unica77 LL" w:cs="Unica77 LL"/>
          <w:b/>
          <w:bCs/>
          <w:sz w:val="40"/>
          <w:szCs w:val="40"/>
        </w:rPr>
        <w:t>Swete</w:t>
      </w:r>
      <w:proofErr w:type="spellEnd"/>
      <w:r w:rsidRPr="00B00910">
        <w:rPr>
          <w:rFonts w:ascii="Unica77 LL" w:hAnsi="Unica77 LL" w:cs="Unica77 LL"/>
          <w:b/>
          <w:bCs/>
          <w:sz w:val="40"/>
          <w:szCs w:val="40"/>
        </w:rPr>
        <w:t xml:space="preserve">, engraved by J. Storer </w:t>
      </w:r>
    </w:p>
    <w:p w14:paraId="40C49451"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Interior of the Chapel in the Rock Near Nottingham </w:t>
      </w:r>
    </w:p>
    <w:p w14:paraId="507ABC52"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1810</w:t>
      </w:r>
      <w:r w:rsidRPr="00B00910">
        <w:rPr>
          <w:rFonts w:ascii="Unica77 LL" w:hAnsi="Unica77 LL" w:cs="Unica77 LL"/>
          <w:sz w:val="36"/>
          <w:szCs w:val="36"/>
        </w:rPr>
        <w:br/>
        <w:t>Ink on paper</w:t>
      </w:r>
      <w:r w:rsidRPr="00B00910">
        <w:rPr>
          <w:rFonts w:ascii="Unica77 LL" w:hAnsi="Unica77 LL" w:cs="Unica77 LL"/>
          <w:sz w:val="36"/>
          <w:szCs w:val="36"/>
        </w:rPr>
        <w:br/>
        <w:t xml:space="preserve">Courtesy Nottingham City Museums &amp; Galleries </w:t>
      </w:r>
    </w:p>
    <w:p w14:paraId="6DCD3BCF" w14:textId="0F9767EA" w:rsidR="00B00910" w:rsidRDefault="00B00910" w:rsidP="00A32BC6">
      <w:pPr>
        <w:pStyle w:val="NormalWeb"/>
        <w:spacing w:line="360" w:lineRule="auto"/>
        <w:rPr>
          <w:rFonts w:ascii="Unica77 LL" w:hAnsi="Unica77 LL" w:cs="Unica77 LL"/>
          <w:sz w:val="36"/>
          <w:szCs w:val="36"/>
        </w:rPr>
      </w:pPr>
    </w:p>
    <w:p w14:paraId="3E7A327B" w14:textId="0E9CC181" w:rsidR="00B00910" w:rsidRPr="00B00910" w:rsidRDefault="00B00910" w:rsidP="00A32BC6">
      <w:pPr>
        <w:pStyle w:val="NormalWeb"/>
        <w:spacing w:line="360" w:lineRule="auto"/>
        <w:rPr>
          <w:rFonts w:ascii="Unica77 LL" w:hAnsi="Unica77 LL" w:cs="Unica77 LL"/>
          <w:sz w:val="40"/>
          <w:szCs w:val="40"/>
        </w:rPr>
      </w:pPr>
      <w:r w:rsidRPr="00B00910">
        <w:rPr>
          <w:rFonts w:ascii="Unica77 LL" w:hAnsi="Unica77 LL" w:cs="Unica77 LL"/>
          <w:sz w:val="40"/>
          <w:szCs w:val="40"/>
        </w:rPr>
        <w:t>White Watson</w:t>
      </w:r>
    </w:p>
    <w:p w14:paraId="2EB8378C" w14:textId="5A60678D" w:rsidR="00B00910" w:rsidRPr="00B00910" w:rsidRDefault="00B00910" w:rsidP="00A32BC6">
      <w:pPr>
        <w:pStyle w:val="NormalWeb"/>
        <w:spacing w:line="360" w:lineRule="auto"/>
        <w:rPr>
          <w:rFonts w:ascii="Unica77 LL" w:hAnsi="Unica77 LL" w:cs="Unica77 LL"/>
          <w:i/>
          <w:iCs/>
          <w:sz w:val="40"/>
          <w:szCs w:val="40"/>
        </w:rPr>
      </w:pPr>
      <w:r w:rsidRPr="00B00910">
        <w:rPr>
          <w:rFonts w:ascii="Unica77 LL" w:hAnsi="Unica77 LL" w:cs="Unica77 LL"/>
          <w:i/>
          <w:iCs/>
          <w:sz w:val="40"/>
          <w:szCs w:val="40"/>
        </w:rPr>
        <w:t>A Mountain in Derbyshire</w:t>
      </w:r>
    </w:p>
    <w:p w14:paraId="3F71684F" w14:textId="396D730D" w:rsidR="00B00910" w:rsidRDefault="00B00910" w:rsidP="00A32BC6">
      <w:pPr>
        <w:pStyle w:val="NormalWeb"/>
        <w:spacing w:line="360" w:lineRule="auto"/>
        <w:rPr>
          <w:rFonts w:ascii="Unica77 LL" w:hAnsi="Unica77 LL" w:cs="Unica77 LL"/>
          <w:sz w:val="36"/>
          <w:szCs w:val="36"/>
        </w:rPr>
      </w:pPr>
      <w:r>
        <w:rPr>
          <w:rFonts w:ascii="Unica77 LL" w:hAnsi="Unica77 LL" w:cs="Unica77 LL"/>
          <w:sz w:val="36"/>
          <w:szCs w:val="36"/>
        </w:rPr>
        <w:t>1791</w:t>
      </w:r>
    </w:p>
    <w:p w14:paraId="36E39463" w14:textId="46078CF8" w:rsidR="00B00910" w:rsidRDefault="00B00910" w:rsidP="00A32BC6">
      <w:pPr>
        <w:pStyle w:val="NormalWeb"/>
        <w:spacing w:line="360" w:lineRule="auto"/>
        <w:rPr>
          <w:rFonts w:ascii="Unica77 LL" w:hAnsi="Unica77 LL" w:cs="Unica77 LL"/>
          <w:sz w:val="36"/>
          <w:szCs w:val="36"/>
        </w:rPr>
      </w:pPr>
      <w:r>
        <w:rPr>
          <w:rFonts w:ascii="Unica77 LL" w:hAnsi="Unica77 LL" w:cs="Unica77 LL"/>
          <w:sz w:val="36"/>
          <w:szCs w:val="36"/>
        </w:rPr>
        <w:t>Various stone samples</w:t>
      </w:r>
    </w:p>
    <w:p w14:paraId="2AB7E2DB" w14:textId="4B38D6AB" w:rsidR="00B00910" w:rsidRPr="00A32BC6" w:rsidRDefault="00B00910" w:rsidP="00A32BC6">
      <w:pPr>
        <w:pStyle w:val="NormalWeb"/>
        <w:spacing w:line="360" w:lineRule="auto"/>
        <w:rPr>
          <w:rFonts w:ascii="Unica77 LL" w:hAnsi="Unica77 LL" w:cs="Unica77 LL"/>
          <w:sz w:val="36"/>
          <w:szCs w:val="36"/>
        </w:rPr>
      </w:pPr>
      <w:r>
        <w:rPr>
          <w:rFonts w:ascii="Unica77 LL" w:hAnsi="Unica77 LL" w:cs="Unica77 LL"/>
          <w:sz w:val="36"/>
          <w:szCs w:val="36"/>
        </w:rPr>
        <w:t>Courtesy Derby Museums</w:t>
      </w:r>
    </w:p>
    <w:p w14:paraId="0850111C" w14:textId="77777777" w:rsidR="00A32BC6" w:rsidRDefault="00A32BC6" w:rsidP="00B53576">
      <w:pPr>
        <w:spacing w:before="100" w:beforeAutospacing="1" w:after="100" w:afterAutospacing="1" w:line="360" w:lineRule="auto"/>
        <w:rPr>
          <w:rFonts w:ascii="Unica77 LL" w:eastAsia="Times New Roman" w:hAnsi="Unica77 LL" w:cs="Unica77 LL"/>
          <w:sz w:val="36"/>
          <w:szCs w:val="36"/>
          <w:lang w:eastAsia="en-GB"/>
        </w:rPr>
      </w:pPr>
    </w:p>
    <w:p w14:paraId="7D218CDC" w14:textId="45A67D0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G. F. Campion </w:t>
      </w:r>
    </w:p>
    <w:p w14:paraId="2EE0B731" w14:textId="07E5274E"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i/>
          <w:iCs/>
          <w:sz w:val="40"/>
          <w:szCs w:val="40"/>
        </w:rPr>
        <w:t>Nottingham Castle, H. Houldsworth clearing debris in Water cave,</w:t>
      </w:r>
      <w:r w:rsidRPr="00B00910">
        <w:rPr>
          <w:rFonts w:ascii="Unica77 LL" w:hAnsi="Unica77 LL" w:cs="Unica77 LL"/>
          <w:i/>
          <w:iCs/>
          <w:sz w:val="40"/>
          <w:szCs w:val="40"/>
        </w:rPr>
        <w:br/>
        <w:t>Mortimers Hole</w:t>
      </w:r>
      <w:r w:rsidRPr="00B00910">
        <w:rPr>
          <w:rFonts w:ascii="Unica77 LL" w:hAnsi="Unica77 LL" w:cs="Unica77 LL"/>
          <w:i/>
          <w:iCs/>
          <w:sz w:val="36"/>
          <w:szCs w:val="36"/>
        </w:rPr>
        <w:br/>
      </w:r>
      <w:r w:rsidRPr="00B00910">
        <w:rPr>
          <w:rFonts w:ascii="Unica77 LL" w:hAnsi="Unica77 LL" w:cs="Unica77 LL"/>
          <w:sz w:val="36"/>
          <w:szCs w:val="36"/>
        </w:rPr>
        <w:t xml:space="preserve">1938 </w:t>
      </w:r>
    </w:p>
    <w:p w14:paraId="2C71C21A" w14:textId="77777777" w:rsidR="00B00910" w:rsidRPr="00B00910" w:rsidRDefault="00B00910" w:rsidP="00B00910">
      <w:pPr>
        <w:pStyle w:val="NormalWeb"/>
        <w:spacing w:line="360" w:lineRule="auto"/>
        <w:rPr>
          <w:rFonts w:ascii="Unica77 LL" w:hAnsi="Unica77 LL" w:cs="Unica77 LL"/>
          <w:sz w:val="36"/>
          <w:szCs w:val="36"/>
        </w:rPr>
      </w:pPr>
      <w:proofErr w:type="spellStart"/>
      <w:r w:rsidRPr="00B00910">
        <w:rPr>
          <w:rFonts w:ascii="Unica77 LL" w:hAnsi="Unica77 LL" w:cs="Unica77 LL"/>
          <w:sz w:val="36"/>
          <w:szCs w:val="36"/>
        </w:rPr>
        <w:t>Giclée</w:t>
      </w:r>
      <w:proofErr w:type="spellEnd"/>
      <w:r w:rsidRPr="00B00910">
        <w:rPr>
          <w:rFonts w:ascii="Unica77 LL" w:hAnsi="Unica77 LL" w:cs="Unica77 LL"/>
          <w:sz w:val="36"/>
          <w:szCs w:val="36"/>
        </w:rPr>
        <w:t xml:space="preserve"> print</w:t>
      </w:r>
      <w:r w:rsidRPr="00B00910">
        <w:rPr>
          <w:rFonts w:ascii="Unica77 LL" w:hAnsi="Unica77 LL" w:cs="Unica77 LL"/>
          <w:sz w:val="36"/>
          <w:szCs w:val="36"/>
        </w:rPr>
        <w:br/>
        <w:t xml:space="preserve">Courtesy H. Houldsworth and Picture Nottingham </w:t>
      </w:r>
    </w:p>
    <w:p w14:paraId="5BC7D838" w14:textId="1F176065" w:rsidR="00B53576" w:rsidRPr="00B00910" w:rsidRDefault="00B53576" w:rsidP="00B00910">
      <w:pPr>
        <w:spacing w:before="100" w:beforeAutospacing="1" w:after="100" w:afterAutospacing="1" w:line="360" w:lineRule="auto"/>
        <w:rPr>
          <w:rFonts w:ascii="Unica77 LL" w:eastAsia="Times New Roman" w:hAnsi="Unica77 LL" w:cs="Unica77 LL"/>
          <w:sz w:val="36"/>
          <w:szCs w:val="36"/>
          <w:lang w:eastAsia="en-GB"/>
        </w:rPr>
      </w:pPr>
    </w:p>
    <w:p w14:paraId="034D46F2"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photographer </w:t>
      </w:r>
    </w:p>
    <w:p w14:paraId="46A75368"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Cave Photographs </w:t>
      </w:r>
    </w:p>
    <w:p w14:paraId="1C379E0B"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t xml:space="preserve">2022 </w:t>
      </w:r>
      <w:proofErr w:type="spellStart"/>
      <w:r w:rsidRPr="00B00910">
        <w:rPr>
          <w:rFonts w:ascii="Unica77 LL" w:hAnsi="Unica77 LL" w:cs="Unica77 LL"/>
          <w:sz w:val="36"/>
          <w:szCs w:val="36"/>
        </w:rPr>
        <w:t>Giclée</w:t>
      </w:r>
      <w:proofErr w:type="spellEnd"/>
      <w:r w:rsidRPr="00B00910">
        <w:rPr>
          <w:rFonts w:ascii="Unica77 LL" w:hAnsi="Unica77 LL" w:cs="Unica77 LL"/>
          <w:sz w:val="36"/>
          <w:szCs w:val="36"/>
        </w:rPr>
        <w:t xml:space="preserve"> print </w:t>
      </w:r>
    </w:p>
    <w:p w14:paraId="5ED9B6EA" w14:textId="1CB6CDA3" w:rsidR="00B00910" w:rsidRPr="00B00910" w:rsidRDefault="00B00910" w:rsidP="00B00910">
      <w:pPr>
        <w:spacing w:before="100" w:beforeAutospacing="1" w:after="100" w:afterAutospacing="1" w:line="360" w:lineRule="auto"/>
        <w:rPr>
          <w:rFonts w:ascii="Unica77 LL" w:eastAsia="Times New Roman" w:hAnsi="Unica77 LL" w:cs="Unica77 LL"/>
          <w:sz w:val="36"/>
          <w:szCs w:val="36"/>
          <w:lang w:eastAsia="en-GB"/>
        </w:rPr>
      </w:pPr>
    </w:p>
    <w:p w14:paraId="39FDD76E"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b/>
          <w:bCs/>
          <w:sz w:val="40"/>
          <w:szCs w:val="40"/>
        </w:rPr>
        <w:t xml:space="preserve">Unknown photographer </w:t>
      </w:r>
    </w:p>
    <w:p w14:paraId="5A3E7166" w14:textId="77777777" w:rsidR="00B00910" w:rsidRPr="00B00910" w:rsidRDefault="00B00910" w:rsidP="00B00910">
      <w:pPr>
        <w:pStyle w:val="NormalWeb"/>
        <w:spacing w:line="360" w:lineRule="auto"/>
        <w:rPr>
          <w:rFonts w:ascii="Unica77 LL" w:hAnsi="Unica77 LL" w:cs="Unica77 LL"/>
          <w:sz w:val="40"/>
          <w:szCs w:val="40"/>
        </w:rPr>
      </w:pPr>
      <w:r w:rsidRPr="00B00910">
        <w:rPr>
          <w:rFonts w:ascii="Unica77 LL" w:hAnsi="Unica77 LL" w:cs="Unica77 LL"/>
          <w:i/>
          <w:iCs/>
          <w:sz w:val="40"/>
          <w:szCs w:val="40"/>
        </w:rPr>
        <w:t xml:space="preserve">Caves under Willoughby House, Low Pavement </w:t>
      </w:r>
    </w:p>
    <w:p w14:paraId="2891391D" w14:textId="77777777" w:rsidR="00B00910" w:rsidRPr="00B00910" w:rsidRDefault="00B00910" w:rsidP="00B00910">
      <w:pPr>
        <w:pStyle w:val="NormalWeb"/>
        <w:spacing w:line="360" w:lineRule="auto"/>
        <w:rPr>
          <w:rFonts w:ascii="Unica77 LL" w:hAnsi="Unica77 LL" w:cs="Unica77 LL"/>
          <w:sz w:val="36"/>
          <w:szCs w:val="36"/>
        </w:rPr>
      </w:pPr>
      <w:r w:rsidRPr="00B00910">
        <w:rPr>
          <w:rFonts w:ascii="Unica77 LL" w:hAnsi="Unica77 LL" w:cs="Unica77 LL"/>
          <w:sz w:val="36"/>
          <w:szCs w:val="36"/>
        </w:rPr>
        <w:lastRenderedPageBreak/>
        <w:t>c.1930s</w:t>
      </w:r>
      <w:r w:rsidRPr="00B00910">
        <w:rPr>
          <w:rFonts w:ascii="Unica77 LL" w:hAnsi="Unica77 LL" w:cs="Unica77 LL"/>
          <w:sz w:val="36"/>
          <w:szCs w:val="36"/>
        </w:rPr>
        <w:br/>
      </w:r>
      <w:proofErr w:type="spellStart"/>
      <w:r w:rsidRPr="00B00910">
        <w:rPr>
          <w:rFonts w:ascii="Unica77 LL" w:hAnsi="Unica77 LL" w:cs="Unica77 LL"/>
          <w:sz w:val="36"/>
          <w:szCs w:val="36"/>
        </w:rPr>
        <w:t>Giclée</w:t>
      </w:r>
      <w:proofErr w:type="spellEnd"/>
      <w:r w:rsidRPr="00B00910">
        <w:rPr>
          <w:rFonts w:ascii="Unica77 LL" w:hAnsi="Unica77 LL" w:cs="Unica77 LL"/>
          <w:sz w:val="36"/>
          <w:szCs w:val="36"/>
        </w:rPr>
        <w:t xml:space="preserve"> print</w:t>
      </w:r>
      <w:r w:rsidRPr="00B00910">
        <w:rPr>
          <w:rFonts w:ascii="Unica77 LL" w:hAnsi="Unica77 LL" w:cs="Unica77 LL"/>
          <w:sz w:val="36"/>
          <w:szCs w:val="36"/>
        </w:rPr>
        <w:br/>
        <w:t xml:space="preserve">Courtesy Campion Collection and Picture Nottingham </w:t>
      </w:r>
    </w:p>
    <w:p w14:paraId="2BFB9E30" w14:textId="6648C5F4"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p>
    <w:p w14:paraId="10DF193B" w14:textId="6FF301AC" w:rsidR="00B00910" w:rsidRPr="00B00910" w:rsidRDefault="00B00910" w:rsidP="00B53576">
      <w:pPr>
        <w:spacing w:before="100" w:beforeAutospacing="1" w:after="100" w:afterAutospacing="1" w:line="360" w:lineRule="auto"/>
        <w:rPr>
          <w:rFonts w:ascii="Unica77 LL" w:eastAsia="Times New Roman" w:hAnsi="Unica77 LL" w:cs="Unica77 LL"/>
          <w:sz w:val="40"/>
          <w:szCs w:val="40"/>
          <w:lang w:eastAsia="en-GB"/>
        </w:rPr>
      </w:pPr>
      <w:r w:rsidRPr="00B00910">
        <w:rPr>
          <w:rFonts w:ascii="Unica77 LL" w:eastAsia="Times New Roman" w:hAnsi="Unica77 LL" w:cs="Unica77 LL"/>
          <w:sz w:val="40"/>
          <w:szCs w:val="40"/>
          <w:lang w:eastAsia="en-GB"/>
        </w:rPr>
        <w:t xml:space="preserve">Trent &amp; Peak Archaeology </w:t>
      </w:r>
    </w:p>
    <w:p w14:paraId="58940A36" w14:textId="53ADCA01" w:rsidR="00B00910" w:rsidRPr="00B00910" w:rsidRDefault="00B00910" w:rsidP="00B53576">
      <w:pPr>
        <w:spacing w:before="100" w:beforeAutospacing="1" w:after="100" w:afterAutospacing="1" w:line="360" w:lineRule="auto"/>
        <w:rPr>
          <w:rFonts w:ascii="Unica77 LL" w:eastAsia="Times New Roman" w:hAnsi="Unica77 LL" w:cs="Unica77 LL"/>
          <w:i/>
          <w:iCs/>
          <w:sz w:val="40"/>
          <w:szCs w:val="40"/>
          <w:lang w:eastAsia="en-GB"/>
        </w:rPr>
      </w:pPr>
      <w:r w:rsidRPr="00B00910">
        <w:rPr>
          <w:rFonts w:ascii="Unica77 LL" w:eastAsia="Times New Roman" w:hAnsi="Unica77 LL" w:cs="Unica77 LL"/>
          <w:i/>
          <w:iCs/>
          <w:sz w:val="40"/>
          <w:szCs w:val="40"/>
          <w:lang w:eastAsia="en-GB"/>
        </w:rPr>
        <w:t>Nottingham – City of Caves</w:t>
      </w:r>
    </w:p>
    <w:p w14:paraId="4D2B5A7C" w14:textId="7CD723C7"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2014</w:t>
      </w:r>
    </w:p>
    <w:p w14:paraId="64848F6A" w14:textId="05C96D6D"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3D scans converted to video, animation, 4 min</w:t>
      </w:r>
    </w:p>
    <w:p w14:paraId="1B77B02A" w14:textId="77DD959C"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Courtesy Trent &amp; Peak Archaeology</w:t>
      </w:r>
    </w:p>
    <w:p w14:paraId="0AC17C55" w14:textId="3BCB89B1"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p>
    <w:p w14:paraId="1AEE1792"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Frank B. Lewis </w:t>
      </w:r>
    </w:p>
    <w:p w14:paraId="3B0AFDFA" w14:textId="4C6253AE"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Plan shewing </w:t>
      </w:r>
      <w:r w:rsidRPr="00B34C5A">
        <w:rPr>
          <w:rFonts w:ascii="Unica77 LL" w:eastAsia="Times New Roman" w:hAnsi="Unica77 LL" w:cs="Unica77 LL"/>
          <w:sz w:val="40"/>
          <w:szCs w:val="40"/>
          <w:lang w:eastAsia="en-GB"/>
        </w:rPr>
        <w:t xml:space="preserve">[sic] </w:t>
      </w:r>
      <w:r w:rsidRPr="00B34C5A">
        <w:rPr>
          <w:rFonts w:ascii="Unica77 LL" w:eastAsia="Times New Roman" w:hAnsi="Unica77 LL" w:cs="Unica77 LL"/>
          <w:i/>
          <w:iCs/>
          <w:sz w:val="40"/>
          <w:szCs w:val="40"/>
          <w:lang w:eastAsia="en-GB"/>
        </w:rPr>
        <w:t>rock cellars under the Castle Rock</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1905</w:t>
      </w:r>
      <w:r w:rsidRPr="00B34C5A">
        <w:rPr>
          <w:rFonts w:ascii="Unica77 LL" w:eastAsia="Times New Roman" w:hAnsi="Unica77 LL" w:cs="Unica77 LL"/>
          <w:sz w:val="36"/>
          <w:szCs w:val="36"/>
          <w:lang w:eastAsia="en-GB"/>
        </w:rPr>
        <w:br/>
        <w:t xml:space="preserve">Ink on paper </w:t>
      </w:r>
    </w:p>
    <w:p w14:paraId="73311326" w14:textId="0E90ED8C"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 xml:space="preserve">Courtesy Manuscripts and Special Collections, University of Nottingham. Item accession: NPE P 4/13/3 </w:t>
      </w:r>
    </w:p>
    <w:p w14:paraId="2FBE33AB"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Map highlighting the layers of cellars under some of the buildings along Castle Road and Brewhouse yard, including Ye Olde Trip to Jerusalem, Nottingham’s oldest inn. This map was drawn by Frank B. Lewis, the city architect from 1901 to 1912. </w:t>
      </w:r>
    </w:p>
    <w:p w14:paraId="0A6E29B7" w14:textId="441D9B2A" w:rsidR="00B00910" w:rsidRDefault="00B00910" w:rsidP="00B53576">
      <w:pPr>
        <w:spacing w:before="100" w:beforeAutospacing="1" w:after="100" w:afterAutospacing="1" w:line="360" w:lineRule="auto"/>
        <w:rPr>
          <w:rFonts w:ascii="Unica77 LL" w:eastAsia="Times New Roman" w:hAnsi="Unica77 LL" w:cs="Unica77 LL"/>
          <w:sz w:val="36"/>
          <w:szCs w:val="36"/>
          <w:lang w:eastAsia="en-GB"/>
        </w:rPr>
      </w:pPr>
    </w:p>
    <w:p w14:paraId="3ED67AB1" w14:textId="3361D9E2" w:rsidR="00E23FF6" w:rsidRPr="00E23FF6" w:rsidRDefault="00E23FF6" w:rsidP="00B53576">
      <w:pPr>
        <w:spacing w:before="100" w:beforeAutospacing="1" w:after="100" w:afterAutospacing="1" w:line="360" w:lineRule="auto"/>
        <w:rPr>
          <w:rFonts w:ascii="Unica77 LL" w:eastAsia="Times New Roman" w:hAnsi="Unica77 LL" w:cs="Unica77 LL"/>
          <w:sz w:val="40"/>
          <w:szCs w:val="40"/>
          <w:u w:val="single"/>
          <w:lang w:eastAsia="en-GB"/>
        </w:rPr>
      </w:pPr>
      <w:r w:rsidRPr="00E23FF6">
        <w:rPr>
          <w:rFonts w:ascii="Unica77 LL" w:eastAsia="Times New Roman" w:hAnsi="Unica77 LL" w:cs="Unica77 LL"/>
          <w:sz w:val="40"/>
          <w:szCs w:val="40"/>
          <w:u w:val="single"/>
          <w:lang w:eastAsia="en-GB"/>
        </w:rPr>
        <w:t>Gallery Two</w:t>
      </w:r>
    </w:p>
    <w:p w14:paraId="5AF23A66" w14:textId="77777777" w:rsidR="00E23FF6" w:rsidRPr="00EE097A" w:rsidRDefault="00E23FF6" w:rsidP="00E23FF6">
      <w:pPr>
        <w:pStyle w:val="NormalWeb"/>
        <w:spacing w:line="360" w:lineRule="auto"/>
        <w:rPr>
          <w:rFonts w:ascii="Unica77 LL" w:hAnsi="Unica77 LL" w:cs="Unica77 LL"/>
          <w:b/>
          <w:bCs/>
          <w:sz w:val="44"/>
          <w:szCs w:val="44"/>
          <w:u w:val="single"/>
        </w:rPr>
      </w:pPr>
      <w:r w:rsidRPr="00EE097A">
        <w:rPr>
          <w:rFonts w:ascii="Unica77 LL" w:hAnsi="Unica77 LL" w:cs="Unica77 LL"/>
          <w:b/>
          <w:bCs/>
          <w:sz w:val="44"/>
          <w:szCs w:val="44"/>
          <w:u w:val="single"/>
        </w:rPr>
        <w:t>The Wall</w:t>
      </w:r>
    </w:p>
    <w:p w14:paraId="19B74036" w14:textId="77777777" w:rsidR="00E23FF6" w:rsidRPr="00EE097A" w:rsidRDefault="00E23FF6" w:rsidP="00E23FF6">
      <w:pPr>
        <w:pStyle w:val="NormalWeb"/>
        <w:spacing w:line="360" w:lineRule="auto"/>
        <w:rPr>
          <w:rFonts w:ascii="Unica77 LL" w:hAnsi="Unica77 LL" w:cs="Unica77 LL"/>
          <w:sz w:val="36"/>
          <w:szCs w:val="36"/>
        </w:rPr>
      </w:pPr>
      <w:r w:rsidRPr="00EE097A">
        <w:rPr>
          <w:rFonts w:ascii="Unica77 LL" w:hAnsi="Unica77 LL" w:cs="Unica77 LL"/>
          <w:sz w:val="36"/>
          <w:szCs w:val="36"/>
        </w:rPr>
        <w:t xml:space="preserve">For thousands of years, caves have fascinated artists. They are our oldest studios and art galleries, and the first paintings can be found on their walls and ceilings. Cave art is a feature of every continent except Antarctica, with the earliest being made over 30,000 years ago. </w:t>
      </w:r>
    </w:p>
    <w:p w14:paraId="26271356" w14:textId="77777777" w:rsidR="00E23FF6" w:rsidRPr="00EE097A" w:rsidRDefault="00E23FF6" w:rsidP="00E23FF6">
      <w:pPr>
        <w:pStyle w:val="NormalWeb"/>
        <w:spacing w:line="360" w:lineRule="auto"/>
        <w:rPr>
          <w:rFonts w:ascii="Unica77 LL" w:hAnsi="Unica77 LL" w:cs="Unica77 LL"/>
          <w:sz w:val="36"/>
          <w:szCs w:val="36"/>
        </w:rPr>
      </w:pPr>
      <w:r w:rsidRPr="00EE097A">
        <w:rPr>
          <w:rFonts w:ascii="Unica77 LL" w:hAnsi="Unica77 LL" w:cs="Unica77 LL"/>
          <w:sz w:val="36"/>
          <w:szCs w:val="36"/>
        </w:rPr>
        <w:lastRenderedPageBreak/>
        <w:t xml:space="preserve">After World War II, artists’ encounters with neolithic rock art transformed their approaches to the canvas, to mark-making as well as to the gallery. This space assembles very different responses to cave paintings and carvings encountered in Algeria, Egypt, France, Greece, </w:t>
      </w:r>
      <w:proofErr w:type="gramStart"/>
      <w:r w:rsidRPr="00EE097A">
        <w:rPr>
          <w:rFonts w:ascii="Unica77 LL" w:hAnsi="Unica77 LL" w:cs="Unica77 LL"/>
          <w:sz w:val="36"/>
          <w:szCs w:val="36"/>
        </w:rPr>
        <w:t>Guyana</w:t>
      </w:r>
      <w:proofErr w:type="gramEnd"/>
      <w:r w:rsidRPr="00EE097A">
        <w:rPr>
          <w:rFonts w:ascii="Unica77 LL" w:hAnsi="Unica77 LL" w:cs="Unica77 LL"/>
          <w:sz w:val="36"/>
          <w:szCs w:val="36"/>
        </w:rPr>
        <w:t xml:space="preserve"> and Spain. </w:t>
      </w:r>
    </w:p>
    <w:p w14:paraId="0A609DBE" w14:textId="4BF0946F" w:rsidR="00B53576" w:rsidRDefault="00B53576" w:rsidP="00B53576">
      <w:pPr>
        <w:spacing w:before="100" w:beforeAutospacing="1" w:after="100" w:afterAutospacing="1" w:line="360" w:lineRule="auto"/>
        <w:rPr>
          <w:rFonts w:ascii="Unica77 LL" w:eastAsia="Times New Roman" w:hAnsi="Unica77 LL" w:cs="Unica77 LL"/>
          <w:sz w:val="36"/>
          <w:szCs w:val="36"/>
          <w:lang w:eastAsia="en-GB"/>
        </w:rPr>
      </w:pPr>
    </w:p>
    <w:p w14:paraId="608A8F91"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Sofia Borges </w:t>
      </w:r>
    </w:p>
    <w:p w14:paraId="3EB29ED1"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Nothingness </w:t>
      </w:r>
    </w:p>
    <w:p w14:paraId="65839C67"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2016/22</w:t>
      </w:r>
      <w:r w:rsidRPr="00B34C5A">
        <w:rPr>
          <w:rFonts w:ascii="Unica77 LL" w:eastAsia="Times New Roman" w:hAnsi="Unica77 LL" w:cs="Unica77 LL"/>
          <w:sz w:val="36"/>
          <w:szCs w:val="36"/>
          <w:lang w:eastAsia="en-GB"/>
        </w:rPr>
        <w:br/>
        <w:t xml:space="preserve">Vinyl, </w:t>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prints </w:t>
      </w:r>
    </w:p>
    <w:p w14:paraId="05140B84"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Brazilian artist Sofia Borges (b.1984) has said that: “Caves are at the root of my research. After visiting the Chauvet cave replica and surrounding region in 2015, I began to understand the deep connections between meaning, existence and art. Nature and culture aren’t separate. So much of my work is about the place beyond the visual.” </w:t>
      </w:r>
    </w:p>
    <w:p w14:paraId="677B3E4A" w14:textId="181BA243"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 xml:space="preserve">For this exhibition, Borges has created an installation that brings together different strands of her research. The background mural is a close-up of a cave and installed on top are photographic assemblages that combine Degas bronzes with iconography from her investigations into theatre, </w:t>
      </w:r>
      <w:proofErr w:type="gramStart"/>
      <w:r w:rsidRPr="00B34C5A">
        <w:rPr>
          <w:rFonts w:ascii="Unica77 LL" w:eastAsia="Times New Roman" w:hAnsi="Unica77 LL" w:cs="Unica77 LL"/>
          <w:sz w:val="36"/>
          <w:szCs w:val="36"/>
          <w:lang w:eastAsia="en-GB"/>
        </w:rPr>
        <w:t>myth</w:t>
      </w:r>
      <w:proofErr w:type="gramEnd"/>
      <w:r w:rsidRPr="00B34C5A">
        <w:rPr>
          <w:rFonts w:ascii="Unica77 LL" w:eastAsia="Times New Roman" w:hAnsi="Unica77 LL" w:cs="Unica77 LL"/>
          <w:sz w:val="36"/>
          <w:szCs w:val="36"/>
          <w:lang w:eastAsia="en-GB"/>
        </w:rPr>
        <w:t xml:space="preserve"> and performance</w:t>
      </w:r>
      <w:r>
        <w:rPr>
          <w:rFonts w:ascii="Unica77 LL" w:eastAsia="Times New Roman" w:hAnsi="Unica77 LL" w:cs="Unica77 LL"/>
          <w:sz w:val="36"/>
          <w:szCs w:val="36"/>
          <w:lang w:eastAsia="en-GB"/>
        </w:rPr>
        <w:t>.</w:t>
      </w:r>
    </w:p>
    <w:p w14:paraId="772CB3E9" w14:textId="6816F76B"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541EC2F3" w14:textId="77777777"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64877232"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Unknown photographer </w:t>
      </w:r>
    </w:p>
    <w:p w14:paraId="3B34E5BF"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Katharina Marr and Elisabeth Pauli copying rock site at Wadi </w:t>
      </w:r>
      <w:proofErr w:type="spellStart"/>
      <w:r w:rsidRPr="00B34C5A">
        <w:rPr>
          <w:rFonts w:ascii="Unica77 LL" w:eastAsia="Times New Roman" w:hAnsi="Unica77 LL" w:cs="Unica77 LL"/>
          <w:i/>
          <w:iCs/>
          <w:sz w:val="40"/>
          <w:szCs w:val="40"/>
          <w:lang w:eastAsia="en-GB"/>
        </w:rPr>
        <w:t>Nocham</w:t>
      </w:r>
      <w:proofErr w:type="spellEnd"/>
      <w:r w:rsidRPr="00B34C5A">
        <w:rPr>
          <w:rFonts w:ascii="Unica77 LL" w:eastAsia="Times New Roman" w:hAnsi="Unica77 LL" w:cs="Unica77 LL"/>
          <w:i/>
          <w:iCs/>
          <w:sz w:val="40"/>
          <w:szCs w:val="40"/>
          <w:lang w:eastAsia="en-GB"/>
        </w:rPr>
        <w:t>, El Richa, Algeria</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 xml:space="preserve">c.1934–35 </w:t>
      </w:r>
    </w:p>
    <w:p w14:paraId="775E9458" w14:textId="522634EE"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1EC968AD"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026DEA82"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Karin </w:t>
      </w:r>
      <w:proofErr w:type="spellStart"/>
      <w:r w:rsidRPr="00B34C5A">
        <w:rPr>
          <w:rFonts w:ascii="Unica77 LL" w:eastAsia="Times New Roman" w:hAnsi="Unica77 LL" w:cs="Unica77 LL"/>
          <w:b/>
          <w:bCs/>
          <w:sz w:val="40"/>
          <w:szCs w:val="40"/>
          <w:lang w:eastAsia="en-GB"/>
        </w:rPr>
        <w:t>Hissink</w:t>
      </w:r>
      <w:proofErr w:type="spellEnd"/>
      <w:r w:rsidRPr="00B34C5A">
        <w:rPr>
          <w:rFonts w:ascii="Unica77 LL" w:eastAsia="Times New Roman" w:hAnsi="Unica77 LL" w:cs="Unica77 LL"/>
          <w:b/>
          <w:bCs/>
          <w:sz w:val="40"/>
          <w:szCs w:val="40"/>
          <w:lang w:eastAsia="en-GB"/>
        </w:rPr>
        <w:t xml:space="preserve"> </w:t>
      </w:r>
    </w:p>
    <w:p w14:paraId="4DCA3E7D"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lastRenderedPageBreak/>
        <w:t xml:space="preserve">Katharina Marr and Elisabeth Pauli copying rock carving of large group of elephants at El Richa, Algeria </w:t>
      </w:r>
      <w:r w:rsidRPr="00B34C5A">
        <w:rPr>
          <w:rFonts w:ascii="Unica77 LL" w:eastAsia="Times New Roman" w:hAnsi="Unica77 LL" w:cs="Unica77 LL"/>
          <w:sz w:val="36"/>
          <w:szCs w:val="36"/>
          <w:lang w:eastAsia="en-GB"/>
        </w:rPr>
        <w:t xml:space="preserve">c.1934–35 </w:t>
      </w:r>
    </w:p>
    <w:p w14:paraId="62CC2344" w14:textId="3B29C084"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4BCB526E"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4C71E116"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Unknown photographer </w:t>
      </w:r>
    </w:p>
    <w:p w14:paraId="47D4ECB9"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Elisabeth Pauli at work, Ain </w:t>
      </w:r>
      <w:proofErr w:type="spellStart"/>
      <w:r w:rsidRPr="00B34C5A">
        <w:rPr>
          <w:rFonts w:ascii="Unica77 LL" w:eastAsia="Times New Roman" w:hAnsi="Unica77 LL" w:cs="Unica77 LL"/>
          <w:i/>
          <w:iCs/>
          <w:sz w:val="40"/>
          <w:szCs w:val="40"/>
          <w:lang w:eastAsia="en-GB"/>
        </w:rPr>
        <w:t>Dua</w:t>
      </w:r>
      <w:proofErr w:type="spellEnd"/>
      <w:r w:rsidRPr="00B34C5A">
        <w:rPr>
          <w:rFonts w:ascii="Unica77 LL" w:eastAsia="Times New Roman" w:hAnsi="Unica77 LL" w:cs="Unica77 LL"/>
          <w:i/>
          <w:iCs/>
          <w:sz w:val="40"/>
          <w:szCs w:val="40"/>
          <w:lang w:eastAsia="en-GB"/>
        </w:rPr>
        <w:t xml:space="preserve">, Libya </w:t>
      </w:r>
    </w:p>
    <w:p w14:paraId="4E8A45FB" w14:textId="54FDA568"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1933 </w:t>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21BF5ED3"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2DCB5BC9" w14:textId="6D8CFE1E" w:rsidR="00E23FF6" w:rsidRPr="00E23FF6" w:rsidRDefault="00E23FF6" w:rsidP="00E23FF6">
      <w:pPr>
        <w:spacing w:before="100" w:beforeAutospacing="1" w:after="100" w:afterAutospacing="1" w:line="360" w:lineRule="auto"/>
        <w:rPr>
          <w:rFonts w:ascii="Unica77 LL" w:eastAsia="Times New Roman" w:hAnsi="Unica77 LL" w:cs="Unica77 LL"/>
          <w:b/>
          <w:bCs/>
          <w:sz w:val="40"/>
          <w:szCs w:val="40"/>
          <w:lang w:eastAsia="en-GB"/>
        </w:rPr>
      </w:pPr>
      <w:r w:rsidRPr="00B34C5A">
        <w:rPr>
          <w:rFonts w:ascii="Unica77 LL" w:eastAsia="Times New Roman" w:hAnsi="Unica77 LL" w:cs="Unica77 LL"/>
          <w:b/>
          <w:bCs/>
          <w:sz w:val="40"/>
          <w:szCs w:val="40"/>
          <w:lang w:eastAsia="en-GB"/>
        </w:rPr>
        <w:t xml:space="preserve">Unknown photographer </w:t>
      </w:r>
    </w:p>
    <w:p w14:paraId="33746C87"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Elisabeth Pauli at work, Ain </w:t>
      </w:r>
      <w:proofErr w:type="spellStart"/>
      <w:r w:rsidRPr="00B34C5A">
        <w:rPr>
          <w:rFonts w:ascii="Unica77 LL" w:eastAsia="Times New Roman" w:hAnsi="Unica77 LL" w:cs="Unica77 LL"/>
          <w:i/>
          <w:iCs/>
          <w:sz w:val="40"/>
          <w:szCs w:val="40"/>
          <w:lang w:eastAsia="en-GB"/>
        </w:rPr>
        <w:t>Dua</w:t>
      </w:r>
      <w:proofErr w:type="spellEnd"/>
      <w:r w:rsidRPr="00B34C5A">
        <w:rPr>
          <w:rFonts w:ascii="Unica77 LL" w:eastAsia="Times New Roman" w:hAnsi="Unica77 LL" w:cs="Unica77 LL"/>
          <w:i/>
          <w:iCs/>
          <w:sz w:val="40"/>
          <w:szCs w:val="40"/>
          <w:lang w:eastAsia="en-GB"/>
        </w:rPr>
        <w:t xml:space="preserve">, Libya </w:t>
      </w:r>
    </w:p>
    <w:p w14:paraId="14743E4E"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1933 </w:t>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7A73DF56" w14:textId="77777777" w:rsidR="00E23FF6" w:rsidRDefault="00E23FF6" w:rsidP="00E23FF6">
      <w:pPr>
        <w:spacing w:before="100" w:beforeAutospacing="1" w:after="100" w:afterAutospacing="1" w:line="360" w:lineRule="auto"/>
        <w:rPr>
          <w:rFonts w:ascii="Unica77 LL" w:eastAsia="Times New Roman" w:hAnsi="Unica77 LL" w:cs="Unica77 LL"/>
          <w:b/>
          <w:bCs/>
          <w:sz w:val="40"/>
          <w:szCs w:val="40"/>
          <w:lang w:eastAsia="en-GB"/>
        </w:rPr>
      </w:pPr>
    </w:p>
    <w:p w14:paraId="4A86DFD9" w14:textId="45A5888A"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Unknown photographer </w:t>
      </w:r>
    </w:p>
    <w:p w14:paraId="33465370"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lastRenderedPageBreak/>
        <w:t xml:space="preserve">Elisabeth Pauli and Maria </w:t>
      </w:r>
      <w:proofErr w:type="spellStart"/>
      <w:r w:rsidRPr="00B34C5A">
        <w:rPr>
          <w:rFonts w:ascii="Unica77 LL" w:eastAsia="Times New Roman" w:hAnsi="Unica77 LL" w:cs="Unica77 LL"/>
          <w:i/>
          <w:iCs/>
          <w:sz w:val="40"/>
          <w:szCs w:val="40"/>
          <w:lang w:eastAsia="en-GB"/>
        </w:rPr>
        <w:t>Weyersberg</w:t>
      </w:r>
      <w:proofErr w:type="spellEnd"/>
      <w:r w:rsidRPr="00B34C5A">
        <w:rPr>
          <w:rFonts w:ascii="Unica77 LL" w:eastAsia="Times New Roman" w:hAnsi="Unica77 LL" w:cs="Unica77 LL"/>
          <w:i/>
          <w:iCs/>
          <w:sz w:val="40"/>
          <w:szCs w:val="40"/>
          <w:lang w:eastAsia="en-GB"/>
        </w:rPr>
        <w:t xml:space="preserve"> at </w:t>
      </w:r>
      <w:proofErr w:type="spellStart"/>
      <w:r w:rsidRPr="00B34C5A">
        <w:rPr>
          <w:rFonts w:ascii="Unica77 LL" w:eastAsia="Times New Roman" w:hAnsi="Unica77 LL" w:cs="Unica77 LL"/>
          <w:i/>
          <w:iCs/>
          <w:sz w:val="40"/>
          <w:szCs w:val="40"/>
          <w:lang w:eastAsia="en-GB"/>
        </w:rPr>
        <w:t>Valltorta</w:t>
      </w:r>
      <w:proofErr w:type="spellEnd"/>
      <w:r w:rsidRPr="00B34C5A">
        <w:rPr>
          <w:rFonts w:ascii="Unica77 LL" w:eastAsia="Times New Roman" w:hAnsi="Unica77 LL" w:cs="Unica77 LL"/>
          <w:i/>
          <w:iCs/>
          <w:sz w:val="40"/>
          <w:szCs w:val="40"/>
          <w:lang w:eastAsia="en-GB"/>
        </w:rPr>
        <w:t xml:space="preserve"> Gorge near </w:t>
      </w:r>
      <w:proofErr w:type="spellStart"/>
      <w:r w:rsidRPr="00B34C5A">
        <w:rPr>
          <w:rFonts w:ascii="Unica77 LL" w:eastAsia="Times New Roman" w:hAnsi="Unica77 LL" w:cs="Unica77 LL"/>
          <w:i/>
          <w:iCs/>
          <w:sz w:val="40"/>
          <w:szCs w:val="40"/>
          <w:lang w:eastAsia="en-GB"/>
        </w:rPr>
        <w:t>Albocacer</w:t>
      </w:r>
      <w:proofErr w:type="spellEnd"/>
      <w:r w:rsidRPr="00B34C5A">
        <w:rPr>
          <w:rFonts w:ascii="Unica77 LL" w:eastAsia="Times New Roman" w:hAnsi="Unica77 LL" w:cs="Unica77 LL"/>
          <w:i/>
          <w:iCs/>
          <w:sz w:val="40"/>
          <w:szCs w:val="40"/>
          <w:lang w:eastAsia="en-GB"/>
        </w:rPr>
        <w:t xml:space="preserve"> (Cueva de </w:t>
      </w:r>
      <w:proofErr w:type="spellStart"/>
      <w:r w:rsidRPr="00B34C5A">
        <w:rPr>
          <w:rFonts w:ascii="Unica77 LL" w:eastAsia="Times New Roman" w:hAnsi="Unica77 LL" w:cs="Unica77 LL"/>
          <w:i/>
          <w:iCs/>
          <w:sz w:val="40"/>
          <w:szCs w:val="40"/>
          <w:lang w:eastAsia="en-GB"/>
        </w:rPr>
        <w:t>los</w:t>
      </w:r>
      <w:proofErr w:type="spellEnd"/>
      <w:r w:rsidRPr="00B34C5A">
        <w:rPr>
          <w:rFonts w:ascii="Unica77 LL" w:eastAsia="Times New Roman" w:hAnsi="Unica77 LL" w:cs="Unica77 LL"/>
          <w:i/>
          <w:iCs/>
          <w:sz w:val="40"/>
          <w:szCs w:val="40"/>
          <w:lang w:eastAsia="en-GB"/>
        </w:rPr>
        <w:t xml:space="preserve"> Caballos), Spain</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 xml:space="preserve">1934 </w:t>
      </w:r>
    </w:p>
    <w:p w14:paraId="2BFBADBB"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7144A1B1" w14:textId="77777777" w:rsidR="00E23FF6" w:rsidRPr="004835D3"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70FBFD6E"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Unknown photographer </w:t>
      </w:r>
    </w:p>
    <w:p w14:paraId="0E36682A"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Elisabeth Pauli at work in Northern Spain</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1936</w:t>
      </w:r>
      <w:r w:rsidRPr="00B34C5A">
        <w:rPr>
          <w:rFonts w:ascii="Unica77 LL" w:eastAsia="Times New Roman" w:hAnsi="Unica77 LL" w:cs="Unica77 LL"/>
          <w:sz w:val="36"/>
          <w:szCs w:val="36"/>
          <w:lang w:eastAsia="en-GB"/>
        </w:rPr>
        <w:br/>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 </w:t>
      </w:r>
    </w:p>
    <w:p w14:paraId="5846C8D5" w14:textId="4A4BD1D7"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All works courtesy The </w:t>
      </w:r>
      <w:proofErr w:type="spellStart"/>
      <w:r w:rsidRPr="00B34C5A">
        <w:rPr>
          <w:rFonts w:ascii="Unica77 LL" w:eastAsia="Times New Roman" w:hAnsi="Unica77 LL" w:cs="Unica77 LL"/>
          <w:sz w:val="36"/>
          <w:szCs w:val="36"/>
          <w:lang w:eastAsia="en-GB"/>
        </w:rPr>
        <w:t>Frobenius</w:t>
      </w:r>
      <w:proofErr w:type="spellEnd"/>
      <w:r w:rsidRPr="00B34C5A">
        <w:rPr>
          <w:rFonts w:ascii="Unica77 LL" w:eastAsia="Times New Roman" w:hAnsi="Unica77 LL" w:cs="Unica77 LL"/>
          <w:sz w:val="36"/>
          <w:szCs w:val="36"/>
          <w:lang w:eastAsia="en-GB"/>
        </w:rPr>
        <w:t xml:space="preserve"> Institute </w:t>
      </w:r>
    </w:p>
    <w:p w14:paraId="59BDF8A6"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2E936859" w14:textId="7D5D1492"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German anthropologist Leo </w:t>
      </w:r>
      <w:proofErr w:type="spellStart"/>
      <w:r w:rsidRPr="00B34C5A">
        <w:rPr>
          <w:rFonts w:ascii="Unica77 LL" w:eastAsia="Times New Roman" w:hAnsi="Unica77 LL" w:cs="Unica77 LL"/>
          <w:sz w:val="36"/>
          <w:szCs w:val="36"/>
          <w:lang w:eastAsia="en-GB"/>
        </w:rPr>
        <w:t>Frobenius</w:t>
      </w:r>
      <w:proofErr w:type="spellEnd"/>
      <w:r w:rsidRPr="00B34C5A">
        <w:rPr>
          <w:rFonts w:ascii="Unica77 LL" w:eastAsia="Times New Roman" w:hAnsi="Unica77 LL" w:cs="Unica77 LL"/>
          <w:sz w:val="36"/>
          <w:szCs w:val="36"/>
          <w:lang w:eastAsia="en-GB"/>
        </w:rPr>
        <w:t xml:space="preserve"> (1873–1938) undertook numerous expeditions around Europe, </w:t>
      </w:r>
      <w:proofErr w:type="gramStart"/>
      <w:r w:rsidRPr="00B34C5A">
        <w:rPr>
          <w:rFonts w:ascii="Unica77 LL" w:eastAsia="Times New Roman" w:hAnsi="Unica77 LL" w:cs="Unica77 LL"/>
          <w:sz w:val="36"/>
          <w:szCs w:val="36"/>
          <w:lang w:eastAsia="en-GB"/>
        </w:rPr>
        <w:t>Indonesia</w:t>
      </w:r>
      <w:proofErr w:type="gramEnd"/>
      <w:r w:rsidRPr="00B34C5A">
        <w:rPr>
          <w:rFonts w:ascii="Unica77 LL" w:eastAsia="Times New Roman" w:hAnsi="Unica77 LL" w:cs="Unica77 LL"/>
          <w:sz w:val="36"/>
          <w:szCs w:val="36"/>
          <w:lang w:eastAsia="en-GB"/>
        </w:rPr>
        <w:t xml:space="preserve"> and Africa. A team of artists accompanied him, who meticulously documented the prehistoric paintings and engravings they found in caves and on </w:t>
      </w:r>
      <w:r w:rsidRPr="00B34C5A">
        <w:rPr>
          <w:rFonts w:ascii="Unica77 LL" w:eastAsia="Times New Roman" w:hAnsi="Unica77 LL" w:cs="Unica77 LL"/>
          <w:sz w:val="36"/>
          <w:szCs w:val="36"/>
          <w:lang w:eastAsia="en-GB"/>
        </w:rPr>
        <w:lastRenderedPageBreak/>
        <w:t xml:space="preserve">overhanging cliff faces. Some 5,000 replicas and rubbings were created, many of which were widely exhibited, inspiring artists including Alberto Giacometti, Paul </w:t>
      </w:r>
      <w:proofErr w:type="gramStart"/>
      <w:r w:rsidRPr="00B34C5A">
        <w:rPr>
          <w:rFonts w:ascii="Unica77 LL" w:eastAsia="Times New Roman" w:hAnsi="Unica77 LL" w:cs="Unica77 LL"/>
          <w:sz w:val="36"/>
          <w:szCs w:val="36"/>
          <w:lang w:eastAsia="en-GB"/>
        </w:rPr>
        <w:t>Klee</w:t>
      </w:r>
      <w:proofErr w:type="gramEnd"/>
      <w:r w:rsidRPr="00B34C5A">
        <w:rPr>
          <w:rFonts w:ascii="Unica77 LL" w:eastAsia="Times New Roman" w:hAnsi="Unica77 LL" w:cs="Unica77 LL"/>
          <w:sz w:val="36"/>
          <w:szCs w:val="36"/>
          <w:lang w:eastAsia="en-GB"/>
        </w:rPr>
        <w:t xml:space="preserve"> and Jackson Pollock. Displayed here is a selection of photographs by members of the </w:t>
      </w:r>
      <w:proofErr w:type="spellStart"/>
      <w:r w:rsidRPr="00B34C5A">
        <w:rPr>
          <w:rFonts w:ascii="Unica77 LL" w:eastAsia="Times New Roman" w:hAnsi="Unica77 LL" w:cs="Unica77 LL"/>
          <w:sz w:val="36"/>
          <w:szCs w:val="36"/>
          <w:lang w:eastAsia="en-GB"/>
        </w:rPr>
        <w:t>Frobenius</w:t>
      </w:r>
      <w:proofErr w:type="spellEnd"/>
      <w:r w:rsidRPr="00B34C5A">
        <w:rPr>
          <w:rFonts w:ascii="Unica77 LL" w:eastAsia="Times New Roman" w:hAnsi="Unica77 LL" w:cs="Unica77 LL"/>
          <w:sz w:val="36"/>
          <w:szCs w:val="36"/>
          <w:lang w:eastAsia="en-GB"/>
        </w:rPr>
        <w:t xml:space="preserve"> Institute, who documented these expeditions. </w:t>
      </w:r>
    </w:p>
    <w:p w14:paraId="76EB12A8" w14:textId="3337AD58" w:rsidR="00A454F2" w:rsidRPr="00A454F2" w:rsidRDefault="00A454F2" w:rsidP="00E23FF6">
      <w:pPr>
        <w:spacing w:before="100" w:beforeAutospacing="1" w:after="100" w:afterAutospacing="1" w:line="360" w:lineRule="auto"/>
        <w:rPr>
          <w:rFonts w:ascii="Unica77 LL" w:eastAsia="Times New Roman" w:hAnsi="Unica77 LL" w:cs="Unica77 LL"/>
          <w:sz w:val="40"/>
          <w:szCs w:val="40"/>
          <w:lang w:eastAsia="en-GB"/>
        </w:rPr>
      </w:pPr>
    </w:p>
    <w:p w14:paraId="782F7AFC" w14:textId="77777777" w:rsidR="00A454F2" w:rsidRPr="00A454F2" w:rsidRDefault="00A454F2" w:rsidP="00A454F2">
      <w:pPr>
        <w:pStyle w:val="NormalWeb"/>
        <w:spacing w:line="360" w:lineRule="auto"/>
        <w:rPr>
          <w:rFonts w:ascii="Unica77 LL" w:hAnsi="Unica77 LL" w:cs="Unica77 LL"/>
        </w:rPr>
      </w:pPr>
      <w:r w:rsidRPr="00A454F2">
        <w:rPr>
          <w:rFonts w:ascii="Unica77 LL" w:hAnsi="Unica77 LL" w:cs="Unica77 LL"/>
          <w:b/>
          <w:bCs/>
          <w:sz w:val="40"/>
          <w:szCs w:val="40"/>
        </w:rPr>
        <w:t>Giuseppe Pinot-</w:t>
      </w:r>
      <w:proofErr w:type="spellStart"/>
      <w:r w:rsidRPr="00A454F2">
        <w:rPr>
          <w:rFonts w:ascii="Unica77 LL" w:hAnsi="Unica77 LL" w:cs="Unica77 LL"/>
          <w:b/>
          <w:bCs/>
          <w:sz w:val="40"/>
          <w:szCs w:val="40"/>
        </w:rPr>
        <w:t>Gallizio</w:t>
      </w:r>
      <w:proofErr w:type="spellEnd"/>
      <w:r w:rsidRPr="00A454F2">
        <w:rPr>
          <w:rFonts w:ascii="Unica77 LL" w:hAnsi="Unica77 LL" w:cs="Unica77 LL"/>
          <w:b/>
          <w:bCs/>
          <w:sz w:val="40"/>
          <w:szCs w:val="40"/>
        </w:rPr>
        <w:t xml:space="preserve"> </w:t>
      </w:r>
    </w:p>
    <w:p w14:paraId="5E59C90D" w14:textId="77777777" w:rsidR="00A454F2" w:rsidRPr="00A454F2" w:rsidRDefault="00A454F2" w:rsidP="00A454F2">
      <w:pPr>
        <w:pStyle w:val="NormalWeb"/>
        <w:spacing w:line="360" w:lineRule="auto"/>
        <w:rPr>
          <w:rFonts w:ascii="Unica77 LL" w:hAnsi="Unica77 LL" w:cs="Unica77 LL"/>
          <w:sz w:val="40"/>
          <w:szCs w:val="40"/>
        </w:rPr>
      </w:pPr>
      <w:r w:rsidRPr="00A454F2">
        <w:rPr>
          <w:rFonts w:ascii="Unica77 LL" w:hAnsi="Unica77 LL" w:cs="Unica77 LL"/>
          <w:i/>
          <w:iCs/>
          <w:sz w:val="40"/>
          <w:szCs w:val="40"/>
        </w:rPr>
        <w:t xml:space="preserve">Industrial Painting from the </w:t>
      </w:r>
      <w:proofErr w:type="spellStart"/>
      <w:r w:rsidRPr="00A454F2">
        <w:rPr>
          <w:rFonts w:ascii="Unica77 LL" w:hAnsi="Unica77 LL" w:cs="Unica77 LL"/>
          <w:i/>
          <w:iCs/>
          <w:sz w:val="40"/>
          <w:szCs w:val="40"/>
        </w:rPr>
        <w:t>Caverna</w:t>
      </w:r>
      <w:proofErr w:type="spellEnd"/>
      <w:r w:rsidRPr="00A454F2">
        <w:rPr>
          <w:rFonts w:ascii="Unica77 LL" w:hAnsi="Unica77 LL" w:cs="Unica77 LL"/>
          <w:i/>
          <w:iCs/>
          <w:sz w:val="40"/>
          <w:szCs w:val="40"/>
        </w:rPr>
        <w:t xml:space="preserve"> di </w:t>
      </w:r>
      <w:proofErr w:type="spellStart"/>
      <w:r w:rsidRPr="00A454F2">
        <w:rPr>
          <w:rFonts w:ascii="Unica77 LL" w:hAnsi="Unica77 LL" w:cs="Unica77 LL"/>
          <w:i/>
          <w:iCs/>
          <w:sz w:val="40"/>
          <w:szCs w:val="40"/>
        </w:rPr>
        <w:t>Antimateria</w:t>
      </w:r>
      <w:proofErr w:type="spellEnd"/>
      <w:r w:rsidRPr="00A454F2">
        <w:rPr>
          <w:rFonts w:ascii="Unica77 LL" w:hAnsi="Unica77 LL" w:cs="Unica77 LL"/>
          <w:i/>
          <w:iCs/>
          <w:sz w:val="40"/>
          <w:szCs w:val="40"/>
        </w:rPr>
        <w:t xml:space="preserve"> </w:t>
      </w:r>
      <w:r w:rsidRPr="00A454F2">
        <w:rPr>
          <w:rFonts w:ascii="Unica77 LL" w:hAnsi="Unica77 LL" w:cs="Unica77 LL"/>
          <w:sz w:val="40"/>
          <w:szCs w:val="40"/>
        </w:rPr>
        <w:t xml:space="preserve">(Cavern of Antimatter) </w:t>
      </w:r>
    </w:p>
    <w:p w14:paraId="508E01BE" w14:textId="2B470363" w:rsidR="00A454F2" w:rsidRPr="00A454F2" w:rsidRDefault="00A454F2" w:rsidP="00A454F2">
      <w:pPr>
        <w:pStyle w:val="NormalWeb"/>
        <w:spacing w:line="360" w:lineRule="auto"/>
        <w:rPr>
          <w:rFonts w:ascii="Unica77 LL" w:hAnsi="Unica77 LL" w:cs="Unica77 LL"/>
          <w:sz w:val="22"/>
          <w:szCs w:val="22"/>
        </w:rPr>
      </w:pPr>
      <w:r w:rsidRPr="00A454F2">
        <w:rPr>
          <w:rFonts w:ascii="Unica77 LL" w:hAnsi="Unica77 LL" w:cs="Unica77 LL"/>
          <w:sz w:val="36"/>
          <w:szCs w:val="36"/>
        </w:rPr>
        <w:t>1959</w:t>
      </w:r>
      <w:r w:rsidRPr="00A454F2">
        <w:rPr>
          <w:rFonts w:ascii="Unica77 LL" w:hAnsi="Unica77 LL" w:cs="Unica77 LL"/>
          <w:sz w:val="36"/>
          <w:szCs w:val="36"/>
        </w:rPr>
        <w:br/>
        <w:t xml:space="preserve">Oil on synthetic canvas </w:t>
      </w:r>
    </w:p>
    <w:p w14:paraId="72E5BAF3" w14:textId="780A2355" w:rsidR="00A454F2" w:rsidRPr="00A454F2" w:rsidRDefault="00A454F2" w:rsidP="00A454F2">
      <w:pPr>
        <w:pStyle w:val="NormalWeb"/>
        <w:spacing w:line="360" w:lineRule="auto"/>
        <w:rPr>
          <w:rFonts w:ascii="Unica77 LL" w:hAnsi="Unica77 LL" w:cs="Unica77 LL"/>
          <w:sz w:val="22"/>
          <w:szCs w:val="22"/>
        </w:rPr>
      </w:pPr>
      <w:r w:rsidRPr="00A454F2">
        <w:rPr>
          <w:rFonts w:ascii="Unica77 LL" w:hAnsi="Unica77 LL" w:cs="Unica77 LL"/>
          <w:sz w:val="36"/>
          <w:szCs w:val="36"/>
        </w:rPr>
        <w:t>In 1956, Giuseppe Pinot-</w:t>
      </w:r>
      <w:proofErr w:type="spellStart"/>
      <w:r w:rsidRPr="00A454F2">
        <w:rPr>
          <w:rFonts w:ascii="Unica77 LL" w:hAnsi="Unica77 LL" w:cs="Unica77 LL"/>
          <w:sz w:val="36"/>
          <w:szCs w:val="36"/>
        </w:rPr>
        <w:t>Gallizio</w:t>
      </w:r>
      <w:proofErr w:type="spellEnd"/>
      <w:r w:rsidRPr="00A454F2">
        <w:rPr>
          <w:rFonts w:ascii="Unica77 LL" w:hAnsi="Unica77 LL" w:cs="Unica77 LL"/>
          <w:sz w:val="36"/>
          <w:szCs w:val="36"/>
        </w:rPr>
        <w:t xml:space="preserve"> (1902–64) was central to establishing the Situationist International, an international alliance of social revolutionaries. At the same time,</w:t>
      </w:r>
      <w:r>
        <w:rPr>
          <w:rFonts w:ascii="Unica77 LL" w:hAnsi="Unica77 LL" w:cs="Unica77 LL"/>
          <w:sz w:val="36"/>
          <w:szCs w:val="36"/>
        </w:rPr>
        <w:t xml:space="preserve"> </w:t>
      </w:r>
      <w:r w:rsidRPr="00A454F2">
        <w:rPr>
          <w:rFonts w:ascii="Unica77 LL" w:hAnsi="Unica77 LL" w:cs="Unica77 LL"/>
          <w:sz w:val="36"/>
          <w:szCs w:val="36"/>
        </w:rPr>
        <w:t xml:space="preserve">he began to produce what he called </w:t>
      </w:r>
      <w:proofErr w:type="spellStart"/>
      <w:r w:rsidRPr="00A454F2">
        <w:rPr>
          <w:rFonts w:ascii="Unica77 LL" w:hAnsi="Unica77 LL" w:cs="Unica77 LL"/>
          <w:i/>
          <w:iCs/>
          <w:sz w:val="36"/>
          <w:szCs w:val="36"/>
        </w:rPr>
        <w:t>pittura</w:t>
      </w:r>
      <w:proofErr w:type="spellEnd"/>
      <w:r w:rsidRPr="00A454F2">
        <w:rPr>
          <w:rFonts w:ascii="Unica77 LL" w:hAnsi="Unica77 LL" w:cs="Unica77 LL"/>
          <w:i/>
          <w:iCs/>
          <w:sz w:val="36"/>
          <w:szCs w:val="36"/>
        </w:rPr>
        <w:t xml:space="preserve"> </w:t>
      </w:r>
      <w:proofErr w:type="spellStart"/>
      <w:r w:rsidRPr="00A454F2">
        <w:rPr>
          <w:rFonts w:ascii="Unica77 LL" w:hAnsi="Unica77 LL" w:cs="Unica77 LL"/>
          <w:i/>
          <w:iCs/>
          <w:sz w:val="36"/>
          <w:szCs w:val="36"/>
        </w:rPr>
        <w:t>industriale</w:t>
      </w:r>
      <w:proofErr w:type="spellEnd"/>
      <w:r w:rsidRPr="00A454F2">
        <w:rPr>
          <w:rFonts w:ascii="Unica77 LL" w:hAnsi="Unica77 LL" w:cs="Unica77 LL"/>
          <w:i/>
          <w:iCs/>
          <w:sz w:val="36"/>
          <w:szCs w:val="36"/>
        </w:rPr>
        <w:t xml:space="preserve"> </w:t>
      </w:r>
      <w:r w:rsidRPr="00A454F2">
        <w:rPr>
          <w:rFonts w:ascii="Unica77 LL" w:hAnsi="Unica77 LL" w:cs="Unica77 LL"/>
          <w:sz w:val="36"/>
          <w:szCs w:val="36"/>
        </w:rPr>
        <w:t xml:space="preserve">(Industrial Paintings), huge rolls of canvas </w:t>
      </w:r>
      <w:r w:rsidRPr="00A454F2">
        <w:rPr>
          <w:rFonts w:ascii="Unica77 LL" w:hAnsi="Unica77 LL" w:cs="Unica77 LL"/>
          <w:sz w:val="36"/>
          <w:szCs w:val="36"/>
        </w:rPr>
        <w:lastRenderedPageBreak/>
        <w:t xml:space="preserve">made using mechanised rollers. Multiple artists, and even children, could operate this “painting machine” to produce “group paintings”. </w:t>
      </w:r>
    </w:p>
    <w:p w14:paraId="7241EFD0" w14:textId="77777777" w:rsidR="00A454F2" w:rsidRPr="00A454F2" w:rsidRDefault="00A454F2" w:rsidP="00A454F2">
      <w:pPr>
        <w:pStyle w:val="NormalWeb"/>
        <w:spacing w:line="360" w:lineRule="auto"/>
        <w:rPr>
          <w:rFonts w:ascii="Unica77 LL" w:hAnsi="Unica77 LL" w:cs="Unica77 LL"/>
          <w:sz w:val="22"/>
          <w:szCs w:val="22"/>
        </w:rPr>
      </w:pPr>
      <w:r w:rsidRPr="00A454F2">
        <w:rPr>
          <w:rFonts w:ascii="Unica77 LL" w:hAnsi="Unica77 LL" w:cs="Unica77 LL"/>
          <w:sz w:val="36"/>
          <w:szCs w:val="36"/>
        </w:rPr>
        <w:t xml:space="preserve">The longest of these, </w:t>
      </w:r>
      <w:proofErr w:type="spellStart"/>
      <w:r w:rsidRPr="00A454F2">
        <w:rPr>
          <w:rFonts w:ascii="Unica77 LL" w:hAnsi="Unica77 LL" w:cs="Unica77 LL"/>
          <w:i/>
          <w:iCs/>
          <w:sz w:val="36"/>
          <w:szCs w:val="36"/>
        </w:rPr>
        <w:t>Caverna</w:t>
      </w:r>
      <w:proofErr w:type="spellEnd"/>
      <w:r w:rsidRPr="00A454F2">
        <w:rPr>
          <w:rFonts w:ascii="Unica77 LL" w:hAnsi="Unica77 LL" w:cs="Unica77 LL"/>
          <w:i/>
          <w:iCs/>
          <w:sz w:val="36"/>
          <w:szCs w:val="36"/>
        </w:rPr>
        <w:t xml:space="preserve"> di </w:t>
      </w:r>
      <w:proofErr w:type="spellStart"/>
      <w:r w:rsidRPr="00A454F2">
        <w:rPr>
          <w:rFonts w:ascii="Unica77 LL" w:hAnsi="Unica77 LL" w:cs="Unica77 LL"/>
          <w:i/>
          <w:iCs/>
          <w:sz w:val="36"/>
          <w:szCs w:val="36"/>
        </w:rPr>
        <w:t>Antimateria</w:t>
      </w:r>
      <w:proofErr w:type="spellEnd"/>
      <w:r w:rsidRPr="00A454F2">
        <w:rPr>
          <w:rFonts w:ascii="Unica77 LL" w:hAnsi="Unica77 LL" w:cs="Unica77 LL"/>
          <w:i/>
          <w:iCs/>
          <w:sz w:val="36"/>
          <w:szCs w:val="36"/>
        </w:rPr>
        <w:t xml:space="preserve"> </w:t>
      </w:r>
      <w:r w:rsidRPr="00A454F2">
        <w:rPr>
          <w:rFonts w:ascii="Unica77 LL" w:hAnsi="Unica77 LL" w:cs="Unica77 LL"/>
          <w:sz w:val="36"/>
          <w:szCs w:val="36"/>
        </w:rPr>
        <w:t xml:space="preserve">(Cavern of Antimatter), measured 145 metres. It was presented at the Galerie René Drouin in Paris in 1959, turning the space into a kind of soft-lined cave. Stretches of canvas were sold by the metre, with some offcuts transformed into dresses worn by models at the exhibition opening. </w:t>
      </w:r>
    </w:p>
    <w:p w14:paraId="37012A0C" w14:textId="67F8E672"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377080E8" w14:textId="77777777" w:rsidR="00E23FF6" w:rsidRPr="00B34C5A" w:rsidRDefault="00E23FF6" w:rsidP="00E23FF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Hamed Abdalla </w:t>
      </w:r>
    </w:p>
    <w:p w14:paraId="720E07CA" w14:textId="77777777" w:rsidR="00E23FF6" w:rsidRPr="00B34C5A"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40"/>
          <w:szCs w:val="40"/>
          <w:lang w:eastAsia="en-GB"/>
        </w:rPr>
        <w:t xml:space="preserve">Works from the </w:t>
      </w:r>
      <w:r w:rsidRPr="00B34C5A">
        <w:rPr>
          <w:rFonts w:ascii="Unica77 LL" w:eastAsia="Times New Roman" w:hAnsi="Unica77 LL" w:cs="Unica77 LL"/>
          <w:i/>
          <w:iCs/>
          <w:sz w:val="40"/>
          <w:szCs w:val="40"/>
          <w:lang w:eastAsia="en-GB"/>
        </w:rPr>
        <w:t xml:space="preserve">Convulsions series </w:t>
      </w:r>
      <w:r w:rsidRPr="00B34C5A">
        <w:rPr>
          <w:rFonts w:ascii="Unica77 LL" w:eastAsia="Times New Roman" w:hAnsi="Unica77 LL" w:cs="Unica77 LL"/>
          <w:sz w:val="40"/>
          <w:szCs w:val="40"/>
          <w:lang w:eastAsia="en-GB"/>
        </w:rPr>
        <w:t>1977</w:t>
      </w:r>
      <w:r w:rsidRPr="00B34C5A">
        <w:rPr>
          <w:rFonts w:ascii="Unica77 LL" w:eastAsia="Times New Roman" w:hAnsi="Unica77 LL" w:cs="Unica77 LL"/>
          <w:sz w:val="36"/>
          <w:szCs w:val="36"/>
          <w:lang w:eastAsia="en-GB"/>
        </w:rPr>
        <w:br/>
        <w:t xml:space="preserve">Acrylic spray on crumpled Japanese paper and board Courtesy the Hamed Abdalla Estate, Paris </w:t>
      </w:r>
    </w:p>
    <w:p w14:paraId="1F4DC37A" w14:textId="77777777"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The subterranean continued to be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a point of return for Hamed Abdalla throughout his career, culminating</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 the </w:t>
      </w:r>
      <w:r w:rsidRPr="00B34C5A">
        <w:rPr>
          <w:rFonts w:ascii="Unica77 LL" w:eastAsia="Times New Roman" w:hAnsi="Unica77 LL" w:cs="Unica77 LL"/>
          <w:i/>
          <w:iCs/>
          <w:sz w:val="36"/>
          <w:szCs w:val="36"/>
          <w:lang w:eastAsia="en-GB"/>
        </w:rPr>
        <w:t xml:space="preserve">Convulsions </w:t>
      </w:r>
      <w:r w:rsidRPr="00B34C5A">
        <w:rPr>
          <w:rFonts w:ascii="Unica77 LL" w:eastAsia="Times New Roman" w:hAnsi="Unica77 LL" w:cs="Unica77 LL"/>
          <w:sz w:val="36"/>
          <w:szCs w:val="36"/>
          <w:lang w:eastAsia="en-GB"/>
        </w:rPr>
        <w:t xml:space="preserve">series, which preoccupied him in the </w:t>
      </w:r>
      <w:r w:rsidRPr="00B34C5A">
        <w:rPr>
          <w:rFonts w:ascii="Unica77 LL" w:eastAsia="Times New Roman" w:hAnsi="Unica77 LL" w:cs="Unica77 LL"/>
          <w:sz w:val="36"/>
          <w:szCs w:val="36"/>
          <w:lang w:eastAsia="en-GB"/>
        </w:rPr>
        <w:lastRenderedPageBreak/>
        <w:t xml:space="preserve">final years of his life. At first glance, these works appear to be photographs of rock formations, but are in fact pieces of paper that have been sprayed with acrylic before being crumpled, flattened then fixed on board. </w:t>
      </w:r>
    </w:p>
    <w:p w14:paraId="52ADA411" w14:textId="0550D2CD"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66E62C98" w14:textId="77777777" w:rsidR="00E23FF6" w:rsidRPr="003D434A" w:rsidRDefault="00E23FF6" w:rsidP="00E23FF6">
      <w:pPr>
        <w:pStyle w:val="NormalWeb"/>
        <w:spacing w:line="360" w:lineRule="auto"/>
        <w:rPr>
          <w:rFonts w:ascii="Unica77 LL" w:hAnsi="Unica77 LL" w:cs="Unica77 LL"/>
          <w:sz w:val="40"/>
          <w:szCs w:val="40"/>
        </w:rPr>
      </w:pPr>
      <w:r w:rsidRPr="003D434A">
        <w:rPr>
          <w:rFonts w:ascii="Unica77 LL" w:hAnsi="Unica77 LL" w:cs="Unica77 LL"/>
          <w:b/>
          <w:bCs/>
          <w:sz w:val="40"/>
          <w:szCs w:val="40"/>
        </w:rPr>
        <w:t xml:space="preserve">Aubrey Williams </w:t>
      </w:r>
    </w:p>
    <w:p w14:paraId="2749ADEB" w14:textId="77777777" w:rsidR="00E23FF6" w:rsidRPr="003D434A" w:rsidRDefault="00E23FF6" w:rsidP="00E23FF6">
      <w:pPr>
        <w:pStyle w:val="NormalWeb"/>
        <w:spacing w:line="360" w:lineRule="auto"/>
        <w:rPr>
          <w:rFonts w:ascii="Unica77 LL" w:hAnsi="Unica77 LL" w:cs="Unica77 LL"/>
          <w:sz w:val="40"/>
          <w:szCs w:val="40"/>
        </w:rPr>
      </w:pPr>
      <w:r w:rsidRPr="003D434A">
        <w:rPr>
          <w:rFonts w:ascii="Unica77 LL" w:hAnsi="Unica77 LL" w:cs="Unica77 LL"/>
          <w:i/>
          <w:iCs/>
          <w:sz w:val="40"/>
          <w:szCs w:val="40"/>
        </w:rPr>
        <w:t xml:space="preserve">Birth of </w:t>
      </w:r>
      <w:proofErr w:type="spellStart"/>
      <w:r w:rsidRPr="003D434A">
        <w:rPr>
          <w:rFonts w:ascii="Unica77 LL" w:hAnsi="Unica77 LL" w:cs="Unica77 LL"/>
          <w:i/>
          <w:iCs/>
          <w:sz w:val="40"/>
          <w:szCs w:val="40"/>
        </w:rPr>
        <w:t>Maridowa</w:t>
      </w:r>
      <w:proofErr w:type="spellEnd"/>
      <w:r w:rsidRPr="003D434A">
        <w:rPr>
          <w:rFonts w:ascii="Unica77 LL" w:hAnsi="Unica77 LL" w:cs="Unica77 LL"/>
          <w:i/>
          <w:iCs/>
          <w:sz w:val="40"/>
          <w:szCs w:val="40"/>
        </w:rPr>
        <w:t xml:space="preserve"> </w:t>
      </w:r>
    </w:p>
    <w:p w14:paraId="50A1DD06" w14:textId="77777777" w:rsidR="00E23FF6" w:rsidRDefault="00E23FF6" w:rsidP="00E23FF6">
      <w:pPr>
        <w:pStyle w:val="NormalWeb"/>
        <w:spacing w:line="360" w:lineRule="auto"/>
        <w:rPr>
          <w:rFonts w:ascii="Unica77 LL" w:hAnsi="Unica77 LL" w:cs="Unica77 LL"/>
          <w:sz w:val="36"/>
          <w:szCs w:val="36"/>
        </w:rPr>
      </w:pPr>
      <w:r w:rsidRPr="004835D3">
        <w:rPr>
          <w:rFonts w:ascii="Unica77 LL" w:hAnsi="Unica77 LL" w:cs="Unica77 LL"/>
          <w:sz w:val="36"/>
          <w:szCs w:val="36"/>
        </w:rPr>
        <w:t>1959</w:t>
      </w:r>
      <w:r w:rsidRPr="004835D3">
        <w:rPr>
          <w:rFonts w:ascii="Unica77 LL" w:hAnsi="Unica77 LL" w:cs="Unica77 LL"/>
          <w:sz w:val="36"/>
          <w:szCs w:val="36"/>
        </w:rPr>
        <w:br/>
        <w:t>Oil on canvas</w:t>
      </w:r>
      <w:r w:rsidRPr="004835D3">
        <w:rPr>
          <w:rFonts w:ascii="Unica77 LL" w:hAnsi="Unica77 LL" w:cs="Unica77 LL"/>
          <w:sz w:val="36"/>
          <w:szCs w:val="36"/>
        </w:rPr>
        <w:br/>
        <w:t xml:space="preserve">Courtesy Bradford Museums and Galleries </w:t>
      </w:r>
    </w:p>
    <w:p w14:paraId="6CA9020C" w14:textId="77777777" w:rsidR="00E23FF6" w:rsidRPr="003B5ECD" w:rsidRDefault="00E23FF6" w:rsidP="00E23FF6">
      <w:pPr>
        <w:pStyle w:val="NormalWeb"/>
        <w:spacing w:line="360" w:lineRule="auto"/>
        <w:rPr>
          <w:rFonts w:ascii="Unica77 LL" w:hAnsi="Unica77 LL" w:cs="Unica77 LL"/>
          <w:sz w:val="40"/>
          <w:szCs w:val="40"/>
        </w:rPr>
      </w:pPr>
      <w:r w:rsidRPr="003D434A">
        <w:rPr>
          <w:rFonts w:ascii="Unica77 LL" w:hAnsi="Unica77 LL" w:cs="Unica77 LL"/>
          <w:i/>
          <w:iCs/>
          <w:sz w:val="40"/>
          <w:szCs w:val="40"/>
        </w:rPr>
        <w:t xml:space="preserve">Petrification IV </w:t>
      </w:r>
    </w:p>
    <w:p w14:paraId="2AC08284" w14:textId="77777777" w:rsidR="00E23FF6" w:rsidRPr="004835D3" w:rsidRDefault="00E23FF6" w:rsidP="00E23FF6">
      <w:pPr>
        <w:pStyle w:val="NormalWeb"/>
        <w:spacing w:line="360" w:lineRule="auto"/>
        <w:rPr>
          <w:rFonts w:ascii="Unica77 LL" w:hAnsi="Unica77 LL" w:cs="Unica77 LL"/>
          <w:sz w:val="36"/>
          <w:szCs w:val="36"/>
        </w:rPr>
      </w:pPr>
      <w:r w:rsidRPr="004835D3">
        <w:rPr>
          <w:rFonts w:ascii="Unica77 LL" w:hAnsi="Unica77 LL" w:cs="Unica77 LL"/>
          <w:sz w:val="36"/>
          <w:szCs w:val="36"/>
        </w:rPr>
        <w:t>1961</w:t>
      </w:r>
      <w:r w:rsidRPr="004835D3">
        <w:rPr>
          <w:rFonts w:ascii="Unica77 LL" w:hAnsi="Unica77 LL" w:cs="Unica77 LL"/>
          <w:sz w:val="36"/>
          <w:szCs w:val="36"/>
        </w:rPr>
        <w:br/>
        <w:t>Oil on canvas</w:t>
      </w:r>
      <w:r w:rsidRPr="004835D3">
        <w:rPr>
          <w:rFonts w:ascii="Unica77 LL" w:hAnsi="Unica77 LL" w:cs="Unica77 LL"/>
          <w:sz w:val="36"/>
          <w:szCs w:val="36"/>
        </w:rPr>
        <w:br/>
        <w:t xml:space="preserve">Copyright Aubrey Williams Estate. Courtesy Aubrey Williams Estate and October Gallery, London </w:t>
      </w:r>
    </w:p>
    <w:p w14:paraId="365BDB0B" w14:textId="77777777" w:rsidR="00E23FF6" w:rsidRPr="004835D3" w:rsidRDefault="00E23FF6" w:rsidP="00E23FF6">
      <w:pPr>
        <w:pStyle w:val="NormalWeb"/>
        <w:spacing w:line="360" w:lineRule="auto"/>
        <w:rPr>
          <w:rFonts w:ascii="Unica77 LL" w:hAnsi="Unica77 LL" w:cs="Unica77 LL"/>
          <w:sz w:val="36"/>
          <w:szCs w:val="36"/>
        </w:rPr>
      </w:pPr>
      <w:r w:rsidRPr="004835D3">
        <w:rPr>
          <w:rFonts w:ascii="Unica77 LL" w:hAnsi="Unica77 LL" w:cs="Unica77 LL"/>
          <w:sz w:val="36"/>
          <w:szCs w:val="36"/>
        </w:rPr>
        <w:lastRenderedPageBreak/>
        <w:t>Aubrey Williams (1926–90) was born in British Guiana and moved to London</w:t>
      </w:r>
      <w:r>
        <w:rPr>
          <w:rFonts w:ascii="Unica77 LL" w:hAnsi="Unica77 LL" w:cs="Unica77 LL"/>
          <w:sz w:val="36"/>
          <w:szCs w:val="36"/>
        </w:rPr>
        <w:t xml:space="preserve"> </w:t>
      </w:r>
      <w:r w:rsidRPr="004835D3">
        <w:rPr>
          <w:rFonts w:ascii="Unica77 LL" w:hAnsi="Unica77 LL" w:cs="Unica77 LL"/>
          <w:sz w:val="36"/>
          <w:szCs w:val="36"/>
        </w:rPr>
        <w:t xml:space="preserve">in 1952, where he became one of the most significant painters of the </w:t>
      </w:r>
      <w:proofErr w:type="spellStart"/>
      <w:r w:rsidRPr="004835D3">
        <w:rPr>
          <w:rFonts w:ascii="Unica77 LL" w:hAnsi="Unica77 LL" w:cs="Unica77 LL"/>
          <w:sz w:val="36"/>
          <w:szCs w:val="36"/>
        </w:rPr>
        <w:t>postwar</w:t>
      </w:r>
      <w:proofErr w:type="spellEnd"/>
      <w:r w:rsidRPr="004835D3">
        <w:rPr>
          <w:rFonts w:ascii="Unica77 LL" w:hAnsi="Unica77 LL" w:cs="Unica77 LL"/>
          <w:sz w:val="36"/>
          <w:szCs w:val="36"/>
        </w:rPr>
        <w:t xml:space="preserve"> period. As a young man, Williams worked as an agricultural field </w:t>
      </w:r>
      <w:proofErr w:type="gramStart"/>
      <w:r w:rsidRPr="004835D3">
        <w:rPr>
          <w:rFonts w:ascii="Unica77 LL" w:hAnsi="Unica77 LL" w:cs="Unica77 LL"/>
          <w:sz w:val="36"/>
          <w:szCs w:val="36"/>
        </w:rPr>
        <w:t xml:space="preserve">officer </w:t>
      </w:r>
      <w:r>
        <w:rPr>
          <w:rFonts w:ascii="Unica77 LL" w:hAnsi="Unica77 LL" w:cs="Unica77 LL"/>
          <w:sz w:val="36"/>
          <w:szCs w:val="36"/>
        </w:rPr>
        <w:t xml:space="preserve"> </w:t>
      </w:r>
      <w:r w:rsidRPr="004835D3">
        <w:rPr>
          <w:rFonts w:ascii="Unica77 LL" w:hAnsi="Unica77 LL" w:cs="Unica77 LL"/>
          <w:sz w:val="36"/>
          <w:szCs w:val="36"/>
        </w:rPr>
        <w:t>in</w:t>
      </w:r>
      <w:proofErr w:type="gramEnd"/>
      <w:r w:rsidRPr="004835D3">
        <w:rPr>
          <w:rFonts w:ascii="Unica77 LL" w:hAnsi="Unica77 LL" w:cs="Unica77 LL"/>
          <w:sz w:val="36"/>
          <w:szCs w:val="36"/>
        </w:rPr>
        <w:t xml:space="preserve"> North Guyana, where he came into contact with the </w:t>
      </w:r>
      <w:proofErr w:type="spellStart"/>
      <w:r w:rsidRPr="004835D3">
        <w:rPr>
          <w:rFonts w:ascii="Unica77 LL" w:hAnsi="Unica77 LL" w:cs="Unica77 LL"/>
          <w:sz w:val="36"/>
          <w:szCs w:val="36"/>
        </w:rPr>
        <w:t>Warao</w:t>
      </w:r>
      <w:proofErr w:type="spellEnd"/>
      <w:r w:rsidRPr="004835D3">
        <w:rPr>
          <w:rFonts w:ascii="Unica77 LL" w:hAnsi="Unica77 LL" w:cs="Unica77 LL"/>
          <w:sz w:val="36"/>
          <w:szCs w:val="36"/>
        </w:rPr>
        <w:t xml:space="preserve">, an indigenous Amerindian people. Williams learned their language, recorded their </w:t>
      </w:r>
      <w:proofErr w:type="gramStart"/>
      <w:r w:rsidRPr="004835D3">
        <w:rPr>
          <w:rFonts w:ascii="Unica77 LL" w:hAnsi="Unica77 LL" w:cs="Unica77 LL"/>
          <w:sz w:val="36"/>
          <w:szCs w:val="36"/>
        </w:rPr>
        <w:t>stories</w:t>
      </w:r>
      <w:proofErr w:type="gramEnd"/>
      <w:r w:rsidRPr="004835D3">
        <w:rPr>
          <w:rFonts w:ascii="Unica77 LL" w:hAnsi="Unica77 LL" w:cs="Unica77 LL"/>
          <w:sz w:val="36"/>
          <w:szCs w:val="36"/>
        </w:rPr>
        <w:t xml:space="preserve"> and encountered their ancient petroglyphs, or stone carvings. In the late 1950s and early 60s, Williams explored various “tribal” imagery, including a motif of a bone-like claw or glyph. He described this as a “strange, very tense, slightly violent shape [...] It has haunted me all my life and I don’t understand it.” </w:t>
      </w:r>
    </w:p>
    <w:p w14:paraId="08B3ADC9" w14:textId="4E19FDCD" w:rsidR="00E23FF6" w:rsidRDefault="00E23FF6" w:rsidP="00E23FF6">
      <w:pPr>
        <w:spacing w:before="100" w:beforeAutospacing="1" w:after="100" w:afterAutospacing="1" w:line="360" w:lineRule="auto"/>
        <w:rPr>
          <w:rFonts w:ascii="Unica77 LL" w:eastAsia="Times New Roman" w:hAnsi="Unica77 LL" w:cs="Unica77 LL"/>
          <w:sz w:val="36"/>
          <w:szCs w:val="36"/>
          <w:lang w:eastAsia="en-GB"/>
        </w:rPr>
      </w:pPr>
    </w:p>
    <w:p w14:paraId="1BCF0D80" w14:textId="77777777" w:rsidR="004417CA" w:rsidRPr="00B34C5A" w:rsidRDefault="004417CA" w:rsidP="004417C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N.H. Stubbing </w:t>
      </w:r>
    </w:p>
    <w:p w14:paraId="7145A9BC" w14:textId="77777777" w:rsidR="004417CA" w:rsidRPr="00B34C5A" w:rsidRDefault="004417CA" w:rsidP="004417C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Untitled </w:t>
      </w:r>
    </w:p>
    <w:p w14:paraId="188D8105"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1958</w:t>
      </w:r>
      <w:r w:rsidRPr="00B34C5A">
        <w:rPr>
          <w:rFonts w:ascii="Unica77 LL" w:eastAsia="Times New Roman" w:hAnsi="Unica77 LL" w:cs="Unica77 LL"/>
          <w:sz w:val="36"/>
          <w:szCs w:val="36"/>
          <w:lang w:eastAsia="en-GB"/>
        </w:rPr>
        <w:br/>
        <w:t>Oil on canvas</w:t>
      </w:r>
      <w:r w:rsidRPr="00B34C5A">
        <w:rPr>
          <w:rFonts w:ascii="Unica77 LL" w:eastAsia="Times New Roman" w:hAnsi="Unica77 LL" w:cs="Unica77 LL"/>
          <w:sz w:val="36"/>
          <w:szCs w:val="36"/>
          <w:lang w:eastAsia="en-GB"/>
        </w:rPr>
        <w:br/>
        <w:t xml:space="preserve">Courtesy Arts Council Collection </w:t>
      </w:r>
    </w:p>
    <w:p w14:paraId="079B49B4"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In 1949, the British artist N.H. Stubbing (1921–83) attended a meeting in</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the Cave of Altamira, a thousand- metre complex in northern Spain. There, surrounded by prehistoric wall paintings of bison, boar and deer, a group of artists — including Joan Miró and Mathias </w:t>
      </w:r>
      <w:proofErr w:type="spellStart"/>
      <w:r w:rsidRPr="00B34C5A">
        <w:rPr>
          <w:rFonts w:ascii="Unica77 LL" w:eastAsia="Times New Roman" w:hAnsi="Unica77 LL" w:cs="Unica77 LL"/>
          <w:sz w:val="36"/>
          <w:szCs w:val="36"/>
          <w:lang w:eastAsia="en-GB"/>
        </w:rPr>
        <w:t>Goeritz</w:t>
      </w:r>
      <w:proofErr w:type="spellEnd"/>
      <w:r w:rsidRPr="00B34C5A">
        <w:rPr>
          <w:rFonts w:ascii="Unica77 LL" w:eastAsia="Times New Roman" w:hAnsi="Unica77 LL" w:cs="Unica77 LL"/>
          <w:sz w:val="36"/>
          <w:szCs w:val="36"/>
          <w:lang w:eastAsia="en-GB"/>
        </w:rPr>
        <w:t xml:space="preserve"> — discussed how art might develop in the aftermath of the war. The site had been discovered in 1868, but for decades the paintings were widely thought to be modern. In 1902, they were eventually dated to around 20,000 BCE. </w:t>
      </w:r>
    </w:p>
    <w:p w14:paraId="6B672A4C" w14:textId="77777777" w:rsidR="004417CA" w:rsidRPr="004835D3"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so-called “School of Altamira” was short-lived but had a profound influence on Stubbing. As his wife Yvonne wrote: “perhaps it was from that moment he started identifying with prehistorical man!” In 1954, he gave up painting with a brush, and began to work directly with his hands to create rhythmic and textured </w:t>
      </w:r>
      <w:r w:rsidRPr="00B34C5A">
        <w:rPr>
          <w:rFonts w:ascii="Unica77 LL" w:eastAsia="Times New Roman" w:hAnsi="Unica77 LL" w:cs="Unica77 LL"/>
          <w:sz w:val="36"/>
          <w:szCs w:val="36"/>
          <w:lang w:eastAsia="en-GB"/>
        </w:rPr>
        <w:lastRenderedPageBreak/>
        <w:t xml:space="preserve">surfaces. Stubbing himself referred to these mystical works as “Rituals”, or “Ceremonies”. </w:t>
      </w:r>
    </w:p>
    <w:p w14:paraId="562A789D" w14:textId="6FCE9061" w:rsidR="004417CA" w:rsidRDefault="004417CA" w:rsidP="00E23FF6">
      <w:pPr>
        <w:spacing w:before="100" w:beforeAutospacing="1" w:after="100" w:afterAutospacing="1" w:line="360" w:lineRule="auto"/>
        <w:rPr>
          <w:rFonts w:ascii="Unica77 LL" w:eastAsia="Times New Roman" w:hAnsi="Unica77 LL" w:cs="Unica77 LL"/>
          <w:sz w:val="36"/>
          <w:szCs w:val="36"/>
          <w:lang w:eastAsia="en-GB"/>
        </w:rPr>
      </w:pPr>
    </w:p>
    <w:p w14:paraId="6B06CA85" w14:textId="77777777" w:rsidR="004417CA" w:rsidRPr="00B34C5A" w:rsidRDefault="004417CA" w:rsidP="004417C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Hamed Abdalla </w:t>
      </w:r>
    </w:p>
    <w:p w14:paraId="7E943F22" w14:textId="5EBF1AEA" w:rsidR="004417C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NOUM, The Sleeper from the depths</w:t>
      </w:r>
      <w:r w:rsidRPr="00B34C5A">
        <w:rPr>
          <w:rFonts w:ascii="Unica77 LL" w:eastAsia="Times New Roman" w:hAnsi="Unica77 LL" w:cs="Unica77 LL"/>
          <w:sz w:val="40"/>
          <w:szCs w:val="40"/>
          <w:lang w:eastAsia="en-GB"/>
        </w:rPr>
        <w:t xml:space="preserve">, from the </w:t>
      </w:r>
      <w:r w:rsidRPr="00B34C5A">
        <w:rPr>
          <w:rFonts w:ascii="Unica77 LL" w:eastAsia="Times New Roman" w:hAnsi="Unica77 LL" w:cs="Unica77 LL"/>
          <w:i/>
          <w:iCs/>
          <w:sz w:val="40"/>
          <w:szCs w:val="40"/>
          <w:lang w:eastAsia="en-GB"/>
        </w:rPr>
        <w:t>Illuminations series</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1962</w:t>
      </w:r>
      <w:r w:rsidRPr="00B34C5A">
        <w:rPr>
          <w:rFonts w:ascii="Unica77 LL" w:eastAsia="Times New Roman" w:hAnsi="Unica77 LL" w:cs="Unica77 LL"/>
          <w:sz w:val="36"/>
          <w:szCs w:val="36"/>
          <w:lang w:eastAsia="en-GB"/>
        </w:rPr>
        <w:br/>
        <w:t xml:space="preserve">Silver, aluminium, </w:t>
      </w:r>
      <w:proofErr w:type="gramStart"/>
      <w:r w:rsidRPr="00B34C5A">
        <w:rPr>
          <w:rFonts w:ascii="Unica77 LL" w:eastAsia="Times New Roman" w:hAnsi="Unica77 LL" w:cs="Unica77 LL"/>
          <w:sz w:val="36"/>
          <w:szCs w:val="36"/>
          <w:lang w:eastAsia="en-GB"/>
        </w:rPr>
        <w:t>tar</w:t>
      </w:r>
      <w:proofErr w:type="gramEnd"/>
      <w:r w:rsidRPr="00B34C5A">
        <w:rPr>
          <w:rFonts w:ascii="Unica77 LL" w:eastAsia="Times New Roman" w:hAnsi="Unica77 LL" w:cs="Unica77 LL"/>
          <w:sz w:val="36"/>
          <w:szCs w:val="36"/>
          <w:lang w:eastAsia="en-GB"/>
        </w:rPr>
        <w:t xml:space="preserve"> and oil paint on board </w:t>
      </w:r>
    </w:p>
    <w:p w14:paraId="7B99BF74"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Courtesy the Hamed Abdalla Estate, Paris </w:t>
      </w:r>
    </w:p>
    <w:p w14:paraId="64787127"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p>
    <w:p w14:paraId="1846EE12"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Egyptian artist Hamed Abdalla (1917–85) had a lifelong interest in what he called the “silent darkness” of caves. As a young man, he explored caves across Egypt, and while living in France during the 1950s often visited the grottos in the </w:t>
      </w:r>
      <w:proofErr w:type="spellStart"/>
      <w:r w:rsidRPr="00B34C5A">
        <w:rPr>
          <w:rFonts w:ascii="Unica77 LL" w:eastAsia="Times New Roman" w:hAnsi="Unica77 LL" w:cs="Unica77 LL"/>
          <w:sz w:val="36"/>
          <w:szCs w:val="36"/>
          <w:lang w:eastAsia="en-GB"/>
        </w:rPr>
        <w:t>Vercors</w:t>
      </w:r>
      <w:proofErr w:type="spellEnd"/>
      <w:r w:rsidRPr="00B34C5A">
        <w:rPr>
          <w:rFonts w:ascii="Unica77 LL" w:eastAsia="Times New Roman" w:hAnsi="Unica77 LL" w:cs="Unica77 LL"/>
          <w:sz w:val="36"/>
          <w:szCs w:val="36"/>
          <w:lang w:eastAsia="en-GB"/>
        </w:rPr>
        <w:t xml:space="preserve"> region.</w:t>
      </w:r>
      <w:r w:rsidRPr="00B34C5A">
        <w:rPr>
          <w:rFonts w:ascii="Unica77 LL" w:eastAsia="Times New Roman" w:hAnsi="Unica77 LL" w:cs="Unica77 LL"/>
          <w:sz w:val="36"/>
          <w:szCs w:val="36"/>
          <w:lang w:eastAsia="en-GB"/>
        </w:rPr>
        <w:br/>
        <w:t xml:space="preserve">The geological forms he encountered resonated with his own artistic experiments. He began to conceive of </w:t>
      </w:r>
      <w:r w:rsidRPr="00B34C5A">
        <w:rPr>
          <w:rFonts w:ascii="Unica77 LL" w:eastAsia="Times New Roman" w:hAnsi="Unica77 LL" w:cs="Unica77 LL"/>
          <w:sz w:val="36"/>
          <w:szCs w:val="36"/>
          <w:lang w:eastAsia="en-GB"/>
        </w:rPr>
        <w:lastRenderedPageBreak/>
        <w:t xml:space="preserve">painting as a kind of fossilisation, </w:t>
      </w:r>
      <w:proofErr w:type="gramStart"/>
      <w:r w:rsidRPr="00B34C5A">
        <w:rPr>
          <w:rFonts w:ascii="Unica77 LL" w:eastAsia="Times New Roman" w:hAnsi="Unica77 LL" w:cs="Unica77 LL"/>
          <w:sz w:val="36"/>
          <w:szCs w:val="36"/>
          <w:lang w:eastAsia="en-GB"/>
        </w:rPr>
        <w:t>sedimentation</w:t>
      </w:r>
      <w:proofErr w:type="gramEnd"/>
      <w:r w:rsidRPr="00B34C5A">
        <w:rPr>
          <w:rFonts w:ascii="Unica77 LL" w:eastAsia="Times New Roman" w:hAnsi="Unica77 LL" w:cs="Unica77 LL"/>
          <w:sz w:val="36"/>
          <w:szCs w:val="36"/>
          <w:lang w:eastAsia="en-GB"/>
        </w:rPr>
        <w:t xml:space="preserve"> or crystallisation. </w:t>
      </w:r>
    </w:p>
    <w:p w14:paraId="6285D34B" w14:textId="5452C09F" w:rsidR="004417CA" w:rsidRDefault="004417CA" w:rsidP="00E23FF6">
      <w:pPr>
        <w:spacing w:before="100" w:beforeAutospacing="1" w:after="100" w:afterAutospacing="1" w:line="360" w:lineRule="auto"/>
        <w:rPr>
          <w:rFonts w:ascii="Unica77 LL" w:eastAsia="Times New Roman" w:hAnsi="Unica77 LL" w:cs="Unica77 LL"/>
          <w:sz w:val="36"/>
          <w:szCs w:val="36"/>
          <w:lang w:eastAsia="en-GB"/>
        </w:rPr>
      </w:pPr>
    </w:p>
    <w:p w14:paraId="17F76B07" w14:textId="77777777" w:rsidR="004417CA" w:rsidRPr="00B34C5A" w:rsidRDefault="004417CA" w:rsidP="004417C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Lydia </w:t>
      </w:r>
      <w:proofErr w:type="spellStart"/>
      <w:r w:rsidRPr="00B34C5A">
        <w:rPr>
          <w:rFonts w:ascii="Unica77 LL" w:eastAsia="Times New Roman" w:hAnsi="Unica77 LL" w:cs="Unica77 LL"/>
          <w:b/>
          <w:bCs/>
          <w:sz w:val="40"/>
          <w:szCs w:val="40"/>
          <w:lang w:eastAsia="en-GB"/>
        </w:rPr>
        <w:t>Ourahmane</w:t>
      </w:r>
      <w:proofErr w:type="spellEnd"/>
      <w:r w:rsidRPr="00B34C5A">
        <w:rPr>
          <w:rFonts w:ascii="Unica77 LL" w:eastAsia="Times New Roman" w:hAnsi="Unica77 LL" w:cs="Unica77 LL"/>
          <w:b/>
          <w:bCs/>
          <w:sz w:val="40"/>
          <w:szCs w:val="40"/>
          <w:lang w:eastAsia="en-GB"/>
        </w:rPr>
        <w:t xml:space="preserve"> </w:t>
      </w:r>
    </w:p>
    <w:p w14:paraId="09D1A158" w14:textId="77777777" w:rsidR="004417CA" w:rsidRPr="00B34C5A" w:rsidRDefault="004417CA" w:rsidP="004417CA">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i/>
          <w:iCs/>
          <w:sz w:val="40"/>
          <w:szCs w:val="40"/>
          <w:lang w:eastAsia="en-GB"/>
        </w:rPr>
        <w:t>Tassili</w:t>
      </w:r>
      <w:proofErr w:type="spellEnd"/>
      <w:r w:rsidRPr="00B34C5A">
        <w:rPr>
          <w:rFonts w:ascii="Unica77 LL" w:eastAsia="Times New Roman" w:hAnsi="Unica77 LL" w:cs="Unica77 LL"/>
          <w:i/>
          <w:iCs/>
          <w:sz w:val="40"/>
          <w:szCs w:val="40"/>
          <w:lang w:eastAsia="en-GB"/>
        </w:rPr>
        <w:t xml:space="preserve"> </w:t>
      </w:r>
    </w:p>
    <w:p w14:paraId="6612EB68" w14:textId="55E73357" w:rsidR="004417CA" w:rsidRPr="004835D3"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4K video, 16mm transferred to video, digital animation, sound, 46 min Courtesy the artist. Commissioned by </w:t>
      </w:r>
      <w:proofErr w:type="spellStart"/>
      <w:r w:rsidRPr="00B34C5A">
        <w:rPr>
          <w:rFonts w:ascii="Unica77 LL" w:eastAsia="Times New Roman" w:hAnsi="Unica77 LL" w:cs="Unica77 LL"/>
          <w:sz w:val="36"/>
          <w:szCs w:val="36"/>
          <w:lang w:eastAsia="en-GB"/>
        </w:rPr>
        <w:t>SculptureCenter</w:t>
      </w:r>
      <w:proofErr w:type="spellEnd"/>
      <w:r w:rsidRPr="00B34C5A">
        <w:rPr>
          <w:rFonts w:ascii="Unica77 LL" w:eastAsia="Times New Roman" w:hAnsi="Unica77 LL" w:cs="Unica77 LL"/>
          <w:sz w:val="36"/>
          <w:szCs w:val="36"/>
          <w:lang w:eastAsia="en-GB"/>
        </w:rPr>
        <w:t xml:space="preserve">, New York; Mercer Union, Toronto; </w:t>
      </w:r>
      <w:proofErr w:type="spellStart"/>
      <w:r w:rsidRPr="00B34C5A">
        <w:rPr>
          <w:rFonts w:ascii="Unica77 LL" w:eastAsia="Times New Roman" w:hAnsi="Unica77 LL" w:cs="Unica77 LL"/>
          <w:sz w:val="36"/>
          <w:szCs w:val="36"/>
          <w:lang w:eastAsia="en-GB"/>
        </w:rPr>
        <w:t>Fondation</w:t>
      </w:r>
      <w:proofErr w:type="spellEnd"/>
      <w:r w:rsidRPr="00B34C5A">
        <w:rPr>
          <w:rFonts w:ascii="Unica77 LL" w:eastAsia="Times New Roman" w:hAnsi="Unica77 LL" w:cs="Unica77 LL"/>
          <w:sz w:val="36"/>
          <w:szCs w:val="36"/>
          <w:lang w:eastAsia="en-GB"/>
        </w:rPr>
        <w:t xml:space="preserve"> Louis Vuitton, Paris; B7L9, Tunis; and Nottingham Contemporary </w:t>
      </w:r>
    </w:p>
    <w:p w14:paraId="7EDDF4FB"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In early 2022, Lydia </w:t>
      </w:r>
      <w:proofErr w:type="spellStart"/>
      <w:r w:rsidRPr="00B34C5A">
        <w:rPr>
          <w:rFonts w:ascii="Unica77 LL" w:eastAsia="Times New Roman" w:hAnsi="Unica77 LL" w:cs="Unica77 LL"/>
          <w:sz w:val="36"/>
          <w:szCs w:val="36"/>
          <w:lang w:eastAsia="en-GB"/>
        </w:rPr>
        <w:t>Ourahmane</w:t>
      </w:r>
      <w:proofErr w:type="spellEnd"/>
      <w:r w:rsidRPr="00B34C5A">
        <w:rPr>
          <w:rFonts w:ascii="Unica77 LL" w:eastAsia="Times New Roman" w:hAnsi="Unica77 LL" w:cs="Unica77 LL"/>
          <w:sz w:val="36"/>
          <w:szCs w:val="36"/>
          <w:lang w:eastAsia="en-GB"/>
        </w:rPr>
        <w:t xml:space="preserve"> (b.1992) and a crew of ten collaborators travelled from Algiers to </w:t>
      </w:r>
      <w:proofErr w:type="spellStart"/>
      <w:r w:rsidRPr="00B34C5A">
        <w:rPr>
          <w:rFonts w:ascii="Unica77 LL" w:eastAsia="Times New Roman" w:hAnsi="Unica77 LL" w:cs="Unica77 LL"/>
          <w:sz w:val="36"/>
          <w:szCs w:val="36"/>
          <w:lang w:eastAsia="en-GB"/>
        </w:rPr>
        <w:t>Tassili</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n’Ajjer</w:t>
      </w:r>
      <w:proofErr w:type="spellEnd"/>
      <w:r w:rsidRPr="00B34C5A">
        <w:rPr>
          <w:rFonts w:ascii="Unica77 LL" w:eastAsia="Times New Roman" w:hAnsi="Unica77 LL" w:cs="Unica77 LL"/>
          <w:sz w:val="36"/>
          <w:szCs w:val="36"/>
          <w:lang w:eastAsia="en-GB"/>
        </w:rPr>
        <w:t>, a national park in the Sahara Desert, near the Algerian–Libyan border. Largely inaccessible, it is home to one of the most significant groupings of prehistoric rock art in the world, dating back to 12,000 BCE. Describing the transformation of life in the region</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lastRenderedPageBreak/>
        <w:t xml:space="preserve">over thousands of years, the paintings depict images of demons, extra- </w:t>
      </w:r>
      <w:proofErr w:type="gramStart"/>
      <w:r w:rsidRPr="00B34C5A">
        <w:rPr>
          <w:rFonts w:ascii="Unica77 LL" w:eastAsia="Times New Roman" w:hAnsi="Unica77 LL" w:cs="Unica77 LL"/>
          <w:sz w:val="36"/>
          <w:szCs w:val="36"/>
          <w:lang w:eastAsia="en-GB"/>
        </w:rPr>
        <w:t>terrestrials</w:t>
      </w:r>
      <w:proofErr w:type="gramEnd"/>
      <w:r w:rsidRPr="00B34C5A">
        <w:rPr>
          <w:rFonts w:ascii="Unica77 LL" w:eastAsia="Times New Roman" w:hAnsi="Unica77 LL" w:cs="Unica77 LL"/>
          <w:sz w:val="36"/>
          <w:szCs w:val="36"/>
          <w:lang w:eastAsia="en-GB"/>
        </w:rPr>
        <w:t xml:space="preserve"> and lost rivers. The first time </w:t>
      </w:r>
      <w:proofErr w:type="spellStart"/>
      <w:r w:rsidRPr="00B34C5A">
        <w:rPr>
          <w:rFonts w:ascii="Unica77 LL" w:eastAsia="Times New Roman" w:hAnsi="Unica77 LL" w:cs="Unica77 LL"/>
          <w:sz w:val="36"/>
          <w:szCs w:val="36"/>
          <w:lang w:eastAsia="en-GB"/>
        </w:rPr>
        <w:t>Ourahmane</w:t>
      </w:r>
      <w:proofErr w:type="spellEnd"/>
      <w:r w:rsidRPr="00B34C5A">
        <w:rPr>
          <w:rFonts w:ascii="Unica77 LL" w:eastAsia="Times New Roman" w:hAnsi="Unica77 LL" w:cs="Unica77 LL"/>
          <w:sz w:val="36"/>
          <w:szCs w:val="36"/>
          <w:lang w:eastAsia="en-GB"/>
        </w:rPr>
        <w:t xml:space="preserve"> visited, there were three water sources; now there is only one. Soon there may be none, and it will be almost impossible to travel there. </w:t>
      </w:r>
    </w:p>
    <w:p w14:paraId="240C3939" w14:textId="77777777" w:rsidR="004417CA" w:rsidRPr="00B34C5A" w:rsidRDefault="004417CA" w:rsidP="004417CA">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Ourahmane</w:t>
      </w:r>
      <w:proofErr w:type="spellEnd"/>
      <w:r w:rsidRPr="00B34C5A">
        <w:rPr>
          <w:rFonts w:ascii="Unica77 LL" w:eastAsia="Times New Roman" w:hAnsi="Unica77 LL" w:cs="Unica77 LL"/>
          <w:sz w:val="36"/>
          <w:szCs w:val="36"/>
          <w:lang w:eastAsia="en-GB"/>
        </w:rPr>
        <w:t xml:space="preserve"> described this ambitious journey as “an act of translation, an experiment of what we might unearth together”. The wordless film features an “exquisite corpse”-style soundtrack, composed by four musicians — Felicita, Nicolas Jaar, Yawning </w:t>
      </w:r>
      <w:proofErr w:type="gramStart"/>
      <w:r w:rsidRPr="00B34C5A">
        <w:rPr>
          <w:rFonts w:ascii="Unica77 LL" w:eastAsia="Times New Roman" w:hAnsi="Unica77 LL" w:cs="Unica77 LL"/>
          <w:sz w:val="36"/>
          <w:szCs w:val="36"/>
          <w:lang w:eastAsia="en-GB"/>
        </w:rPr>
        <w:t>Portal</w:t>
      </w:r>
      <w:proofErr w:type="gramEnd"/>
      <w:r w:rsidRPr="00B34C5A">
        <w:rPr>
          <w:rFonts w:ascii="Unica77 LL" w:eastAsia="Times New Roman" w:hAnsi="Unica77 LL" w:cs="Unica77 LL"/>
          <w:sz w:val="36"/>
          <w:szCs w:val="36"/>
          <w:lang w:eastAsia="en-GB"/>
        </w:rPr>
        <w:t xml:space="preserve"> and Sega Bodega — who had neither visited </w:t>
      </w:r>
      <w:proofErr w:type="spellStart"/>
      <w:r w:rsidRPr="00B34C5A">
        <w:rPr>
          <w:rFonts w:ascii="Unica77 LL" w:eastAsia="Times New Roman" w:hAnsi="Unica77 LL" w:cs="Unica77 LL"/>
          <w:sz w:val="36"/>
          <w:szCs w:val="36"/>
          <w:lang w:eastAsia="en-GB"/>
        </w:rPr>
        <w:t>Tassili</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n’Ajjer</w:t>
      </w:r>
      <w:proofErr w:type="spellEnd"/>
      <w:r w:rsidRPr="00B34C5A">
        <w:rPr>
          <w:rFonts w:ascii="Unica77 LL" w:eastAsia="Times New Roman" w:hAnsi="Unica77 LL" w:cs="Unica77 LL"/>
          <w:sz w:val="36"/>
          <w:szCs w:val="36"/>
          <w:lang w:eastAsia="en-GB"/>
        </w:rPr>
        <w:t xml:space="preserve"> nor heard any of the other sections in advance. </w:t>
      </w:r>
    </w:p>
    <w:p w14:paraId="05B47ACB" w14:textId="03FBF2E3" w:rsidR="004417CA" w:rsidRDefault="004417CA" w:rsidP="00E23FF6">
      <w:pPr>
        <w:spacing w:before="100" w:beforeAutospacing="1" w:after="100" w:afterAutospacing="1" w:line="360" w:lineRule="auto"/>
        <w:rPr>
          <w:rFonts w:ascii="Unica77 LL" w:eastAsia="Times New Roman" w:hAnsi="Unica77 LL" w:cs="Unica77 LL"/>
          <w:sz w:val="36"/>
          <w:szCs w:val="36"/>
          <w:lang w:eastAsia="en-GB"/>
        </w:rPr>
      </w:pPr>
    </w:p>
    <w:p w14:paraId="19D1F9C9" w14:textId="77777777" w:rsidR="004417CA" w:rsidRPr="00EE097A" w:rsidRDefault="004417CA" w:rsidP="004417CA">
      <w:pPr>
        <w:spacing w:line="360" w:lineRule="auto"/>
        <w:rPr>
          <w:rFonts w:ascii="Unica77 LL" w:hAnsi="Unica77 LL" w:cs="Unica77 LL"/>
          <w:b/>
          <w:bCs/>
          <w:sz w:val="44"/>
          <w:szCs w:val="44"/>
          <w:u w:val="single"/>
        </w:rPr>
      </w:pPr>
      <w:r w:rsidRPr="00EE097A">
        <w:rPr>
          <w:rFonts w:ascii="Unica77 LL" w:hAnsi="Unica77 LL" w:cs="Unica77 LL"/>
          <w:b/>
          <w:bCs/>
          <w:sz w:val="44"/>
          <w:szCs w:val="44"/>
          <w:u w:val="single"/>
        </w:rPr>
        <w:t>The Dark</w:t>
      </w:r>
    </w:p>
    <w:p w14:paraId="2768476C" w14:textId="77777777" w:rsidR="004417CA" w:rsidRPr="00EE097A" w:rsidRDefault="004417CA" w:rsidP="004417CA">
      <w:pPr>
        <w:pStyle w:val="NormalWeb"/>
        <w:spacing w:line="360" w:lineRule="auto"/>
        <w:rPr>
          <w:rFonts w:ascii="Unica77 LL" w:hAnsi="Unica77 LL" w:cs="Unica77 LL"/>
          <w:sz w:val="36"/>
          <w:szCs w:val="36"/>
        </w:rPr>
      </w:pPr>
      <w:r w:rsidRPr="00EE097A">
        <w:rPr>
          <w:rFonts w:ascii="Unica77 LL" w:hAnsi="Unica77 LL" w:cs="Unica77 LL"/>
          <w:sz w:val="36"/>
          <w:szCs w:val="36"/>
        </w:rPr>
        <w:t xml:space="preserve">Scientists call the deepest recesses of caves the “dark zone”. Darkness can be by turns terrifying and freeing, a state for silent contemplation or creeping unease. </w:t>
      </w:r>
    </w:p>
    <w:p w14:paraId="6688C4F0" w14:textId="717288E0" w:rsidR="004417CA" w:rsidRPr="00EE097A" w:rsidRDefault="004417CA" w:rsidP="004417CA">
      <w:pPr>
        <w:pStyle w:val="NormalWeb"/>
        <w:spacing w:line="360" w:lineRule="auto"/>
        <w:rPr>
          <w:rFonts w:ascii="Unica77 LL" w:hAnsi="Unica77 LL" w:cs="Unica77 LL"/>
          <w:sz w:val="36"/>
          <w:szCs w:val="36"/>
        </w:rPr>
      </w:pPr>
      <w:r w:rsidRPr="00EE097A">
        <w:rPr>
          <w:rFonts w:ascii="Unica77 LL" w:hAnsi="Unica77 LL" w:cs="Unica77 LL"/>
          <w:sz w:val="36"/>
          <w:szCs w:val="36"/>
        </w:rPr>
        <w:lastRenderedPageBreak/>
        <w:t>This gallery assembles objects, artworks and</w:t>
      </w:r>
      <w:r w:rsidRPr="00EE097A">
        <w:rPr>
          <w:rFonts w:ascii="Unica77 LL" w:hAnsi="Unica77 LL" w:cs="Unica77 LL"/>
          <w:sz w:val="36"/>
          <w:szCs w:val="36"/>
        </w:rPr>
        <w:br/>
        <w:t>music that consider what</w:t>
      </w:r>
      <w:r>
        <w:rPr>
          <w:rFonts w:ascii="Unica77 LL" w:hAnsi="Unica77 LL" w:cs="Unica77 LL"/>
          <w:sz w:val="36"/>
          <w:szCs w:val="36"/>
        </w:rPr>
        <w:t xml:space="preserve"> </w:t>
      </w:r>
      <w:r w:rsidRPr="00EE097A">
        <w:rPr>
          <w:rFonts w:ascii="Unica77 LL" w:hAnsi="Unica77 LL" w:cs="Unica77 LL"/>
          <w:sz w:val="36"/>
          <w:szCs w:val="36"/>
        </w:rPr>
        <w:t xml:space="preserve">it means to dwell in the dark. It traces catacombs, solitary rituals, subterranean </w:t>
      </w:r>
      <w:proofErr w:type="gramStart"/>
      <w:r w:rsidRPr="00EE097A">
        <w:rPr>
          <w:rFonts w:ascii="Unica77 LL" w:hAnsi="Unica77 LL" w:cs="Unica77 LL"/>
          <w:sz w:val="36"/>
          <w:szCs w:val="36"/>
        </w:rPr>
        <w:t>reverberations</w:t>
      </w:r>
      <w:proofErr w:type="gramEnd"/>
      <w:r w:rsidRPr="00EE097A">
        <w:rPr>
          <w:rFonts w:ascii="Unica77 LL" w:hAnsi="Unica77 LL" w:cs="Unica77 LL"/>
          <w:sz w:val="36"/>
          <w:szCs w:val="36"/>
        </w:rPr>
        <w:t xml:space="preserve"> and bodies that inhabit mysterious and unknowable sites. </w:t>
      </w:r>
    </w:p>
    <w:p w14:paraId="73A1A443" w14:textId="44BDADC2" w:rsidR="004417CA" w:rsidRDefault="004417CA" w:rsidP="00E23FF6">
      <w:pPr>
        <w:spacing w:before="100" w:beforeAutospacing="1" w:after="100" w:afterAutospacing="1" w:line="360" w:lineRule="auto"/>
        <w:rPr>
          <w:rFonts w:ascii="Unica77 LL" w:eastAsia="Times New Roman" w:hAnsi="Unica77 LL" w:cs="Unica77 LL"/>
          <w:sz w:val="36"/>
          <w:szCs w:val="36"/>
          <w:lang w:eastAsia="en-GB"/>
        </w:rPr>
      </w:pPr>
    </w:p>
    <w:p w14:paraId="3BBFC757" w14:textId="77777777" w:rsidR="004417CA" w:rsidRDefault="004417CA" w:rsidP="00E23FF6">
      <w:pPr>
        <w:spacing w:before="100" w:beforeAutospacing="1" w:after="100" w:afterAutospacing="1" w:line="360" w:lineRule="auto"/>
        <w:rPr>
          <w:rFonts w:ascii="Unica77 LL" w:eastAsia="Times New Roman" w:hAnsi="Unica77 LL" w:cs="Unica77 LL"/>
          <w:sz w:val="36"/>
          <w:szCs w:val="36"/>
          <w:lang w:eastAsia="en-GB"/>
        </w:rPr>
      </w:pPr>
    </w:p>
    <w:p w14:paraId="19EBEC6A" w14:textId="77777777"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t xml:space="preserve">In 1988, composer and musician Pauline Oliveros (1932–2016), the trombonist Stuart Dempster (b.1936) and vocalist </w:t>
      </w:r>
      <w:proofErr w:type="spellStart"/>
      <w:r w:rsidRPr="004417CA">
        <w:rPr>
          <w:rFonts w:ascii="Unica77 LL" w:hAnsi="Unica77 LL" w:cs="Unica77 LL"/>
          <w:sz w:val="36"/>
          <w:szCs w:val="36"/>
        </w:rPr>
        <w:t>Panaiotis</w:t>
      </w:r>
      <w:proofErr w:type="spellEnd"/>
      <w:r w:rsidRPr="004417CA">
        <w:rPr>
          <w:rFonts w:ascii="Unica77 LL" w:hAnsi="Unica77 LL" w:cs="Unica77 LL"/>
          <w:sz w:val="36"/>
          <w:szCs w:val="36"/>
        </w:rPr>
        <w:t xml:space="preserve"> descended into the Dan </w:t>
      </w:r>
      <w:proofErr w:type="spellStart"/>
      <w:r w:rsidRPr="004417CA">
        <w:rPr>
          <w:rFonts w:ascii="Unica77 LL" w:hAnsi="Unica77 LL" w:cs="Unica77 LL"/>
          <w:sz w:val="36"/>
          <w:szCs w:val="36"/>
        </w:rPr>
        <w:t>Harpole</w:t>
      </w:r>
      <w:proofErr w:type="spellEnd"/>
      <w:r w:rsidRPr="004417CA">
        <w:rPr>
          <w:rFonts w:ascii="Unica77 LL" w:hAnsi="Unica77 LL" w:cs="Unica77 LL"/>
          <w:sz w:val="36"/>
          <w:szCs w:val="36"/>
        </w:rPr>
        <w:t xml:space="preserve"> Cistern, near Seattle. Originally built by the US military, this 200-million-gallon concrete void was drained and decommissioned in the 1950s. Enticed by the extraordinary reverberation delay of 45 seconds, there the Deep Listening Band recorded their self-titled first album. Describing the experience of playing there, Oliveros wrote, “The Cistern space, in effect, is an instrument being played simultaneously by all three composers.” </w:t>
      </w:r>
    </w:p>
    <w:p w14:paraId="684C9462" w14:textId="77777777"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lastRenderedPageBreak/>
        <w:t xml:space="preserve">For Oliveros, recording in the cistern was the catalyst for what became a lifelong practice of “deep listening”. As she wrote: “hearing happens involuntarily. Listening is a voluntary process that through training and experience produces culture [...] Deep Listening is listening in every possible way, to everything it’s possible to hear, no matter what you are doing.” </w:t>
      </w:r>
    </w:p>
    <w:p w14:paraId="5CE56FE8" w14:textId="77777777"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t xml:space="preserve">In 1990 Oliveros published </w:t>
      </w:r>
      <w:r w:rsidRPr="004417CA">
        <w:rPr>
          <w:rFonts w:ascii="Unica77 LL" w:hAnsi="Unica77 LL" w:cs="Unica77 LL"/>
          <w:i/>
          <w:iCs/>
          <w:sz w:val="36"/>
          <w:szCs w:val="36"/>
        </w:rPr>
        <w:t>Deep Listening Pieces</w:t>
      </w:r>
      <w:r w:rsidRPr="004417CA">
        <w:rPr>
          <w:rFonts w:ascii="Unica77 LL" w:hAnsi="Unica77 LL" w:cs="Unica77 LL"/>
          <w:sz w:val="36"/>
          <w:szCs w:val="36"/>
        </w:rPr>
        <w:t xml:space="preserve">, and a year later co-founded a series of deep listening retreats in New Mexico. As she wrote: “The more I listen, the more I learn to listen. Deep Listening involves going below the surface of what is heard, expanding to the whole field of sound while finding focus. This is the way to connect with the acoustic environment, all that inhabits it and all that there is.” </w:t>
      </w:r>
    </w:p>
    <w:p w14:paraId="7C5326D2" w14:textId="6902FE3B" w:rsidR="004417CA" w:rsidRPr="004417CA" w:rsidRDefault="004417CA" w:rsidP="004417CA">
      <w:pPr>
        <w:spacing w:before="100" w:beforeAutospacing="1" w:after="100" w:afterAutospacing="1" w:line="360" w:lineRule="auto"/>
        <w:rPr>
          <w:rFonts w:ascii="Unica77 LL" w:eastAsia="Times New Roman" w:hAnsi="Unica77 LL" w:cs="Unica77 LL"/>
          <w:sz w:val="36"/>
          <w:szCs w:val="36"/>
          <w:lang w:eastAsia="en-GB"/>
        </w:rPr>
      </w:pPr>
    </w:p>
    <w:p w14:paraId="5A443B8C" w14:textId="77777777"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i/>
          <w:iCs/>
          <w:sz w:val="40"/>
          <w:szCs w:val="40"/>
        </w:rPr>
        <w:t>Deep Listening Band</w:t>
      </w:r>
      <w:r w:rsidRPr="004417CA">
        <w:rPr>
          <w:rFonts w:ascii="Unica77 LL" w:hAnsi="Unica77 LL" w:cs="Unica77 LL"/>
          <w:i/>
          <w:iCs/>
          <w:sz w:val="40"/>
          <w:szCs w:val="40"/>
        </w:rPr>
        <w:br/>
      </w:r>
      <w:r w:rsidRPr="004417CA">
        <w:rPr>
          <w:rFonts w:ascii="Unica77 LL" w:hAnsi="Unica77 LL" w:cs="Unica77 LL"/>
          <w:sz w:val="40"/>
          <w:szCs w:val="40"/>
        </w:rPr>
        <w:t xml:space="preserve">Liner notes from the albums </w:t>
      </w:r>
      <w:r w:rsidRPr="004417CA">
        <w:rPr>
          <w:rFonts w:ascii="Unica77 LL" w:hAnsi="Unica77 LL" w:cs="Unica77 LL"/>
          <w:i/>
          <w:iCs/>
          <w:sz w:val="40"/>
          <w:szCs w:val="40"/>
        </w:rPr>
        <w:t xml:space="preserve">Deep Listening </w:t>
      </w:r>
      <w:r w:rsidRPr="004417CA">
        <w:rPr>
          <w:rFonts w:ascii="Unica77 LL" w:hAnsi="Unica77 LL" w:cs="Unica77 LL"/>
          <w:sz w:val="40"/>
          <w:szCs w:val="40"/>
        </w:rPr>
        <w:t xml:space="preserve">(1989), </w:t>
      </w:r>
      <w:r w:rsidRPr="004417CA">
        <w:rPr>
          <w:rFonts w:ascii="Unica77 LL" w:hAnsi="Unica77 LL" w:cs="Unica77 LL"/>
          <w:i/>
          <w:iCs/>
          <w:sz w:val="40"/>
          <w:szCs w:val="40"/>
        </w:rPr>
        <w:t xml:space="preserve">Troglodyte’s Delight </w:t>
      </w:r>
      <w:r w:rsidRPr="004417CA">
        <w:rPr>
          <w:rFonts w:ascii="Unica77 LL" w:hAnsi="Unica77 LL" w:cs="Unica77 LL"/>
          <w:sz w:val="40"/>
          <w:szCs w:val="40"/>
        </w:rPr>
        <w:t xml:space="preserve">(1990), </w:t>
      </w:r>
      <w:r w:rsidRPr="004417CA">
        <w:rPr>
          <w:rFonts w:ascii="Unica77 LL" w:hAnsi="Unica77 LL" w:cs="Unica77 LL"/>
          <w:i/>
          <w:iCs/>
          <w:sz w:val="40"/>
          <w:szCs w:val="40"/>
        </w:rPr>
        <w:t xml:space="preserve">The </w:t>
      </w:r>
      <w:proofErr w:type="gramStart"/>
      <w:r w:rsidRPr="004417CA">
        <w:rPr>
          <w:rFonts w:ascii="Unica77 LL" w:hAnsi="Unica77 LL" w:cs="Unica77 LL"/>
          <w:i/>
          <w:iCs/>
          <w:sz w:val="40"/>
          <w:szCs w:val="40"/>
        </w:rPr>
        <w:t xml:space="preserve">Ready </w:t>
      </w:r>
      <w:r w:rsidRPr="004417CA">
        <w:rPr>
          <w:rFonts w:ascii="Unica77 LL" w:hAnsi="Unica77 LL" w:cs="Unica77 LL"/>
          <w:i/>
          <w:iCs/>
          <w:sz w:val="40"/>
          <w:szCs w:val="40"/>
        </w:rPr>
        <w:lastRenderedPageBreak/>
        <w:t>Made</w:t>
      </w:r>
      <w:proofErr w:type="gramEnd"/>
      <w:r w:rsidRPr="004417CA">
        <w:rPr>
          <w:rFonts w:ascii="Unica77 LL" w:hAnsi="Unica77 LL" w:cs="Unica77 LL"/>
          <w:i/>
          <w:iCs/>
          <w:sz w:val="40"/>
          <w:szCs w:val="40"/>
        </w:rPr>
        <w:t xml:space="preserve"> Boomerang </w:t>
      </w:r>
      <w:r w:rsidRPr="004417CA">
        <w:rPr>
          <w:rFonts w:ascii="Unica77 LL" w:hAnsi="Unica77 LL" w:cs="Unica77 LL"/>
          <w:sz w:val="40"/>
          <w:szCs w:val="40"/>
        </w:rPr>
        <w:t>(1991)</w:t>
      </w:r>
      <w:r w:rsidRPr="004417CA">
        <w:rPr>
          <w:rFonts w:ascii="Unica77 LL" w:hAnsi="Unica77 LL" w:cs="Unica77 LL"/>
          <w:sz w:val="36"/>
          <w:szCs w:val="36"/>
        </w:rPr>
        <w:br/>
        <w:t>Courtesy Deep Listening Band, ¿What Next? (</w:t>
      </w:r>
      <w:proofErr w:type="spellStart"/>
      <w:r w:rsidRPr="004417CA">
        <w:rPr>
          <w:rFonts w:ascii="Unica77 LL" w:hAnsi="Unica77 LL" w:cs="Unica77 LL"/>
          <w:sz w:val="36"/>
          <w:szCs w:val="36"/>
        </w:rPr>
        <w:t>Nonsequitur</w:t>
      </w:r>
      <w:proofErr w:type="spellEnd"/>
      <w:r w:rsidRPr="004417CA">
        <w:rPr>
          <w:rFonts w:ascii="Unica77 LL" w:hAnsi="Unica77 LL" w:cs="Unica77 LL"/>
          <w:sz w:val="36"/>
          <w:szCs w:val="36"/>
        </w:rPr>
        <w:t xml:space="preserve"> Foundation), and New Albion Records </w:t>
      </w:r>
    </w:p>
    <w:p w14:paraId="06AD5A1B" w14:textId="77777777"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t xml:space="preserve">Following the release of the Deep Listening Band’s 1989 debut album, the musicians went on to make several further records in unique acoustic spaces. With David </w:t>
      </w:r>
      <w:proofErr w:type="spellStart"/>
      <w:r w:rsidRPr="004417CA">
        <w:rPr>
          <w:rFonts w:ascii="Unica77 LL" w:hAnsi="Unica77 LL" w:cs="Unica77 LL"/>
          <w:sz w:val="36"/>
          <w:szCs w:val="36"/>
        </w:rPr>
        <w:t>Gamper</w:t>
      </w:r>
      <w:proofErr w:type="spellEnd"/>
      <w:r w:rsidRPr="004417CA">
        <w:rPr>
          <w:rFonts w:ascii="Unica77 LL" w:hAnsi="Unica77 LL" w:cs="Unica77 LL"/>
          <w:sz w:val="36"/>
          <w:szCs w:val="36"/>
        </w:rPr>
        <w:t xml:space="preserve"> replacing </w:t>
      </w:r>
      <w:proofErr w:type="spellStart"/>
      <w:r w:rsidRPr="004417CA">
        <w:rPr>
          <w:rFonts w:ascii="Unica77 LL" w:hAnsi="Unica77 LL" w:cs="Unica77 LL"/>
          <w:sz w:val="36"/>
          <w:szCs w:val="36"/>
        </w:rPr>
        <w:t>Panaiotis</w:t>
      </w:r>
      <w:proofErr w:type="spellEnd"/>
      <w:r w:rsidRPr="004417CA">
        <w:rPr>
          <w:rFonts w:ascii="Unica77 LL" w:hAnsi="Unica77 LL" w:cs="Unica77 LL"/>
          <w:sz w:val="36"/>
          <w:szCs w:val="36"/>
        </w:rPr>
        <w:t xml:space="preserve"> and joining existing members Pauline Oliveros and Stuart Dempster, the trio recorded in the Trinity United Methodist Church in Kingston, New York and the Tarpaper Cave in Rosendale, New York, as well as returning to the Dan </w:t>
      </w:r>
      <w:proofErr w:type="spellStart"/>
      <w:r w:rsidRPr="004417CA">
        <w:rPr>
          <w:rFonts w:ascii="Unica77 LL" w:hAnsi="Unica77 LL" w:cs="Unica77 LL"/>
          <w:sz w:val="36"/>
          <w:szCs w:val="36"/>
        </w:rPr>
        <w:t>Harpole</w:t>
      </w:r>
      <w:proofErr w:type="spellEnd"/>
      <w:r w:rsidRPr="004417CA">
        <w:rPr>
          <w:rFonts w:ascii="Unica77 LL" w:hAnsi="Unica77 LL" w:cs="Unica77 LL"/>
          <w:sz w:val="36"/>
          <w:szCs w:val="36"/>
        </w:rPr>
        <w:t xml:space="preserve"> Cistern. </w:t>
      </w:r>
    </w:p>
    <w:p w14:paraId="32E00D4D" w14:textId="43667508" w:rsidR="004417CA" w:rsidRPr="00BF2894" w:rsidRDefault="004417CA" w:rsidP="004417CA">
      <w:pPr>
        <w:spacing w:before="100" w:beforeAutospacing="1" w:after="100" w:afterAutospacing="1" w:line="360" w:lineRule="auto"/>
        <w:rPr>
          <w:rFonts w:ascii="Unica77 LL" w:eastAsia="Times New Roman" w:hAnsi="Unica77 LL" w:cs="Unica77 LL"/>
          <w:sz w:val="40"/>
          <w:szCs w:val="40"/>
          <w:lang w:eastAsia="en-GB"/>
        </w:rPr>
      </w:pPr>
    </w:p>
    <w:p w14:paraId="39E0E244" w14:textId="77777777" w:rsidR="004417CA" w:rsidRPr="00BF2894" w:rsidRDefault="004417CA" w:rsidP="004417CA">
      <w:pPr>
        <w:pStyle w:val="NormalWeb"/>
        <w:spacing w:line="360" w:lineRule="auto"/>
        <w:rPr>
          <w:rFonts w:ascii="Unica77 LL" w:hAnsi="Unica77 LL" w:cs="Unica77 LL"/>
          <w:sz w:val="40"/>
          <w:szCs w:val="40"/>
        </w:rPr>
      </w:pPr>
      <w:r w:rsidRPr="00BF2894">
        <w:rPr>
          <w:rFonts w:ascii="Unica77 LL" w:hAnsi="Unica77 LL" w:cs="Unica77 LL"/>
          <w:sz w:val="40"/>
          <w:szCs w:val="40"/>
        </w:rPr>
        <w:t xml:space="preserve">Excerpts from </w:t>
      </w:r>
      <w:r w:rsidRPr="00BF2894">
        <w:rPr>
          <w:rFonts w:ascii="Unica77 LL" w:hAnsi="Unica77 LL" w:cs="Unica77 LL"/>
          <w:i/>
          <w:iCs/>
          <w:sz w:val="40"/>
          <w:szCs w:val="40"/>
        </w:rPr>
        <w:t xml:space="preserve">An Anthology of Text Scores </w:t>
      </w:r>
      <w:r w:rsidRPr="00BF2894">
        <w:rPr>
          <w:rFonts w:ascii="Unica77 LL" w:hAnsi="Unica77 LL" w:cs="Unica77 LL"/>
          <w:sz w:val="40"/>
          <w:szCs w:val="40"/>
        </w:rPr>
        <w:t>1979–98</w:t>
      </w:r>
      <w:r w:rsidRPr="00BF2894">
        <w:rPr>
          <w:rFonts w:ascii="Unica77 LL" w:hAnsi="Unica77 LL" w:cs="Unica77 LL"/>
          <w:sz w:val="40"/>
          <w:szCs w:val="40"/>
        </w:rPr>
        <w:br/>
      </w:r>
      <w:r w:rsidRPr="003C3D91">
        <w:rPr>
          <w:rFonts w:ascii="Unica77 LL" w:hAnsi="Unica77 LL" w:cs="Unica77 LL"/>
          <w:sz w:val="36"/>
          <w:szCs w:val="36"/>
        </w:rPr>
        <w:t xml:space="preserve">Courtesy Deep Listening Publications </w:t>
      </w:r>
    </w:p>
    <w:p w14:paraId="727C3048" w14:textId="306791E5"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t xml:space="preserve">Oliveros produced hundreds of text scores, which she described as “acoustic algorithms”, “recipes that </w:t>
      </w:r>
      <w:r w:rsidRPr="004417CA">
        <w:rPr>
          <w:rFonts w:ascii="Unica77 LL" w:hAnsi="Unica77 LL" w:cs="Unica77 LL"/>
          <w:sz w:val="36"/>
          <w:szCs w:val="36"/>
        </w:rPr>
        <w:lastRenderedPageBreak/>
        <w:t xml:space="preserve">allow musicians to create music without reading notes”. The open and inviting nature of the text scores would, Oliveros hoped, “allow anyone to participate, whether they could read music or not”. Included in the opening pages of the anthology is the poetic text </w:t>
      </w:r>
      <w:r w:rsidRPr="004417CA">
        <w:rPr>
          <w:rFonts w:ascii="Unica77 LL" w:hAnsi="Unica77 LL" w:cs="Unica77 LL"/>
          <w:i/>
          <w:iCs/>
          <w:sz w:val="36"/>
          <w:szCs w:val="36"/>
        </w:rPr>
        <w:t xml:space="preserve">The Earthworm Also Sings: A Composer’s Guide to Deep Listening </w:t>
      </w:r>
      <w:r w:rsidRPr="004417CA">
        <w:rPr>
          <w:rFonts w:ascii="Unica77 LL" w:hAnsi="Unica77 LL" w:cs="Unica77 LL"/>
          <w:sz w:val="36"/>
          <w:szCs w:val="36"/>
        </w:rPr>
        <w:t xml:space="preserve">(1992): “In my </w:t>
      </w:r>
      <w:proofErr w:type="spellStart"/>
      <w:r w:rsidRPr="004417CA">
        <w:rPr>
          <w:rFonts w:ascii="Unica77 LL" w:hAnsi="Unica77 LL" w:cs="Unica77 LL"/>
          <w:sz w:val="36"/>
          <w:szCs w:val="36"/>
        </w:rPr>
        <w:t>auralizations</w:t>
      </w:r>
      <w:proofErr w:type="spellEnd"/>
      <w:r w:rsidRPr="004417CA">
        <w:rPr>
          <w:rFonts w:ascii="Unica77 LL" w:hAnsi="Unica77 LL" w:cs="Unica77 LL"/>
          <w:sz w:val="36"/>
          <w:szCs w:val="36"/>
        </w:rPr>
        <w:t xml:space="preserve"> I hear an alternate self, tiny enough to journey inside of my own ear. In this pleasure of the </w:t>
      </w:r>
      <w:proofErr w:type="gramStart"/>
      <w:r w:rsidRPr="004417CA">
        <w:rPr>
          <w:rFonts w:ascii="Unica77 LL" w:hAnsi="Unica77 LL" w:cs="Unica77 LL"/>
          <w:sz w:val="36"/>
          <w:szCs w:val="36"/>
        </w:rPr>
        <w:t>imagination</w:t>
      </w:r>
      <w:proofErr w:type="gramEnd"/>
      <w:r w:rsidRPr="004417CA">
        <w:rPr>
          <w:rFonts w:ascii="Unica77 LL" w:hAnsi="Unica77 LL" w:cs="Unica77 LL"/>
          <w:sz w:val="36"/>
          <w:szCs w:val="36"/>
        </w:rPr>
        <w:t xml:space="preserve"> I go into this labyrinthine cave.” </w:t>
      </w:r>
    </w:p>
    <w:p w14:paraId="215521B6" w14:textId="2DFFADDC" w:rsidR="004417CA" w:rsidRPr="004417CA" w:rsidRDefault="004417CA" w:rsidP="004417CA">
      <w:pPr>
        <w:pStyle w:val="NormalWeb"/>
        <w:spacing w:line="360" w:lineRule="auto"/>
        <w:rPr>
          <w:rFonts w:ascii="Unica77 LL" w:hAnsi="Unica77 LL" w:cs="Unica77 LL"/>
          <w:sz w:val="36"/>
          <w:szCs w:val="36"/>
        </w:rPr>
      </w:pPr>
      <w:r w:rsidRPr="004417CA">
        <w:rPr>
          <w:rFonts w:ascii="Unica77 LL" w:hAnsi="Unica77 LL" w:cs="Unica77 LL"/>
          <w:sz w:val="36"/>
          <w:szCs w:val="36"/>
        </w:rPr>
        <w:t>Inspired by Oliveros’ anthology of text scores,</w:t>
      </w:r>
      <w:r w:rsidRPr="004417CA">
        <w:rPr>
          <w:rFonts w:ascii="Unica77 LL" w:hAnsi="Unica77 LL" w:cs="Unica77 LL"/>
          <w:sz w:val="36"/>
          <w:szCs w:val="36"/>
        </w:rPr>
        <w:t xml:space="preserve"> </w:t>
      </w:r>
      <w:r w:rsidRPr="004417CA">
        <w:rPr>
          <w:rFonts w:ascii="Unica77 LL" w:hAnsi="Unica77 LL" w:cs="Unica77 LL"/>
          <w:sz w:val="36"/>
          <w:szCs w:val="36"/>
        </w:rPr>
        <w:t xml:space="preserve">we have developed a series of listening exercises. Find them in our exhibition notes. </w:t>
      </w:r>
    </w:p>
    <w:p w14:paraId="4CA488BA" w14:textId="59FB0EB8" w:rsidR="004417CA" w:rsidRPr="004417CA" w:rsidRDefault="004417CA" w:rsidP="004417CA">
      <w:pPr>
        <w:spacing w:before="100" w:beforeAutospacing="1" w:after="100" w:afterAutospacing="1" w:line="360" w:lineRule="auto"/>
        <w:rPr>
          <w:rFonts w:ascii="Unica77 LL" w:eastAsia="Times New Roman" w:hAnsi="Unica77 LL" w:cs="Unica77 LL"/>
          <w:sz w:val="36"/>
          <w:szCs w:val="36"/>
          <w:lang w:eastAsia="en-GB"/>
        </w:rPr>
      </w:pPr>
    </w:p>
    <w:p w14:paraId="7C11BDEA"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b/>
          <w:bCs/>
          <w:sz w:val="40"/>
          <w:szCs w:val="40"/>
          <w:lang w:eastAsia="en-GB"/>
        </w:rPr>
        <w:t>Brassai</w:t>
      </w:r>
      <w:proofErr w:type="spellEnd"/>
      <w:r w:rsidRPr="00B34C5A">
        <w:rPr>
          <w:rFonts w:ascii="Arial" w:eastAsia="Times New Roman" w:hAnsi="Arial" w:cs="Arial"/>
          <w:b/>
          <w:bCs/>
          <w:sz w:val="40"/>
          <w:szCs w:val="40"/>
          <w:lang w:eastAsia="en-GB"/>
        </w:rPr>
        <w:t>̈</w:t>
      </w:r>
      <w:r w:rsidRPr="00B34C5A">
        <w:rPr>
          <w:rFonts w:ascii="Unica77 LL" w:eastAsia="Times New Roman" w:hAnsi="Unica77 LL" w:cs="Unica77 LL"/>
          <w:b/>
          <w:bCs/>
          <w:sz w:val="40"/>
          <w:szCs w:val="40"/>
          <w:lang w:eastAsia="en-GB"/>
        </w:rPr>
        <w:t xml:space="preserve"> </w:t>
      </w:r>
    </w:p>
    <w:p w14:paraId="4FAFB424"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Birth of Man </w:t>
      </w:r>
      <w:r w:rsidRPr="00B34C5A">
        <w:rPr>
          <w:rFonts w:ascii="Unica77 LL" w:eastAsia="Times New Roman" w:hAnsi="Unica77 LL" w:cs="Unica77 LL"/>
          <w:sz w:val="40"/>
          <w:szCs w:val="40"/>
          <w:lang w:eastAsia="en-GB"/>
        </w:rPr>
        <w:t xml:space="preserve">(from </w:t>
      </w:r>
      <w:r w:rsidRPr="00B34C5A">
        <w:rPr>
          <w:rFonts w:ascii="Unica77 LL" w:eastAsia="Times New Roman" w:hAnsi="Unica77 LL" w:cs="Unica77 LL"/>
          <w:i/>
          <w:iCs/>
          <w:sz w:val="40"/>
          <w:szCs w:val="40"/>
          <w:lang w:eastAsia="en-GB"/>
        </w:rPr>
        <w:t xml:space="preserve">Graffiti </w:t>
      </w:r>
      <w:r w:rsidRPr="00B34C5A">
        <w:rPr>
          <w:rFonts w:ascii="Unica77 LL" w:eastAsia="Times New Roman" w:hAnsi="Unica77 LL" w:cs="Unica77 LL"/>
          <w:sz w:val="40"/>
          <w:szCs w:val="40"/>
          <w:lang w:eastAsia="en-GB"/>
        </w:rPr>
        <w:t xml:space="preserve">series) </w:t>
      </w:r>
    </w:p>
    <w:p w14:paraId="229EA5EB"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1956/61</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 </w:t>
      </w:r>
    </w:p>
    <w:p w14:paraId="3B4FDDDF"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lastRenderedPageBreak/>
        <w:t xml:space="preserve">Masks and Visages </w:t>
      </w:r>
      <w:r w:rsidRPr="00B34C5A">
        <w:rPr>
          <w:rFonts w:ascii="Unica77 LL" w:eastAsia="Times New Roman" w:hAnsi="Unica77 LL" w:cs="Unica77 LL"/>
          <w:sz w:val="40"/>
          <w:szCs w:val="40"/>
          <w:lang w:eastAsia="en-GB"/>
        </w:rPr>
        <w:t xml:space="preserve">(from </w:t>
      </w:r>
      <w:r w:rsidRPr="00B34C5A">
        <w:rPr>
          <w:rFonts w:ascii="Unica77 LL" w:eastAsia="Times New Roman" w:hAnsi="Unica77 LL" w:cs="Unica77 LL"/>
          <w:i/>
          <w:iCs/>
          <w:sz w:val="40"/>
          <w:szCs w:val="40"/>
          <w:lang w:eastAsia="en-GB"/>
        </w:rPr>
        <w:t xml:space="preserve">Graffiti </w:t>
      </w:r>
      <w:r w:rsidRPr="00B34C5A">
        <w:rPr>
          <w:rFonts w:ascii="Unica77 LL" w:eastAsia="Times New Roman" w:hAnsi="Unica77 LL" w:cs="Unica77 LL"/>
          <w:sz w:val="40"/>
          <w:szCs w:val="40"/>
          <w:lang w:eastAsia="en-GB"/>
        </w:rPr>
        <w:t>series) c.1950</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 </w:t>
      </w:r>
    </w:p>
    <w:p w14:paraId="01FF8204"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Primitive Images </w:t>
      </w:r>
      <w:r w:rsidRPr="00B34C5A">
        <w:rPr>
          <w:rFonts w:ascii="Unica77 LL" w:eastAsia="Times New Roman" w:hAnsi="Unica77 LL" w:cs="Unica77 LL"/>
          <w:sz w:val="40"/>
          <w:szCs w:val="40"/>
          <w:lang w:eastAsia="en-GB"/>
        </w:rPr>
        <w:t xml:space="preserve">(from </w:t>
      </w:r>
      <w:r w:rsidRPr="00B34C5A">
        <w:rPr>
          <w:rFonts w:ascii="Unica77 LL" w:eastAsia="Times New Roman" w:hAnsi="Unica77 LL" w:cs="Unica77 LL"/>
          <w:i/>
          <w:iCs/>
          <w:sz w:val="40"/>
          <w:szCs w:val="40"/>
          <w:lang w:eastAsia="en-GB"/>
        </w:rPr>
        <w:t xml:space="preserve">Graffiti </w:t>
      </w:r>
      <w:r w:rsidRPr="00B34C5A">
        <w:rPr>
          <w:rFonts w:ascii="Unica77 LL" w:eastAsia="Times New Roman" w:hAnsi="Unica77 LL" w:cs="Unica77 LL"/>
          <w:sz w:val="40"/>
          <w:szCs w:val="40"/>
          <w:lang w:eastAsia="en-GB"/>
        </w:rPr>
        <w:t>series) c.1950</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All works courtesy Tate: Purchased with funds provided by the Photography Acquisitions Committee 2014 </w:t>
      </w:r>
    </w:p>
    <w:p w14:paraId="422B8A4D"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Hungarian photographer, </w:t>
      </w:r>
      <w:proofErr w:type="gramStart"/>
      <w:r w:rsidRPr="00B34C5A">
        <w:rPr>
          <w:rFonts w:ascii="Unica77 LL" w:eastAsia="Times New Roman" w:hAnsi="Unica77 LL" w:cs="Unica77 LL"/>
          <w:sz w:val="36"/>
          <w:szCs w:val="36"/>
          <w:lang w:eastAsia="en-GB"/>
        </w:rPr>
        <w:t>writer</w:t>
      </w:r>
      <w:proofErr w:type="gramEnd"/>
      <w:r w:rsidRPr="00B34C5A">
        <w:rPr>
          <w:rFonts w:ascii="Unica77 LL" w:eastAsia="Times New Roman" w:hAnsi="Unica77 LL" w:cs="Unica77 LL"/>
          <w:sz w:val="36"/>
          <w:szCs w:val="36"/>
          <w:lang w:eastAsia="en-GB"/>
        </w:rPr>
        <w:t xml:space="preserve"> and filmmaker </w:t>
      </w:r>
      <w:proofErr w:type="spellStart"/>
      <w:r w:rsidRPr="00B34C5A">
        <w:rPr>
          <w:rFonts w:ascii="Unica77 LL" w:eastAsia="Times New Roman" w:hAnsi="Unica77 LL" w:cs="Unica77 LL"/>
          <w:sz w:val="36"/>
          <w:szCs w:val="36"/>
          <w:lang w:eastAsia="en-GB"/>
        </w:rPr>
        <w:t>Brassai</w:t>
      </w:r>
      <w:proofErr w:type="spellEnd"/>
      <w:r w:rsidRPr="00B34C5A">
        <w:rPr>
          <w:rFonts w:ascii="Arial" w:eastAsia="Times New Roman" w:hAnsi="Arial" w:cs="Arial"/>
          <w:sz w:val="36"/>
          <w:szCs w:val="36"/>
          <w:lang w:eastAsia="en-GB"/>
        </w:rPr>
        <w:t>̈</w:t>
      </w:r>
      <w:r w:rsidRPr="00B34C5A">
        <w:rPr>
          <w:rFonts w:ascii="Unica77 LL" w:eastAsia="Times New Roman" w:hAnsi="Unica77 LL" w:cs="Unica77 LL"/>
          <w:sz w:val="36"/>
          <w:szCs w:val="36"/>
          <w:lang w:eastAsia="en-GB"/>
        </w:rPr>
        <w:t xml:space="preserve"> (1899–1984) was a regular contributor to the surrealist magazine </w:t>
      </w:r>
      <w:r w:rsidRPr="00B34C5A">
        <w:rPr>
          <w:rFonts w:ascii="Unica77 LL" w:eastAsia="Times New Roman" w:hAnsi="Unica77 LL" w:cs="Unica77 LL"/>
          <w:i/>
          <w:iCs/>
          <w:sz w:val="36"/>
          <w:szCs w:val="36"/>
          <w:lang w:eastAsia="en-GB"/>
        </w:rPr>
        <w:t xml:space="preserve">Le </w:t>
      </w:r>
      <w:proofErr w:type="spellStart"/>
      <w:r w:rsidRPr="00B34C5A">
        <w:rPr>
          <w:rFonts w:ascii="Unica77 LL" w:eastAsia="Times New Roman" w:hAnsi="Unica77 LL" w:cs="Unica77 LL"/>
          <w:i/>
          <w:iCs/>
          <w:sz w:val="36"/>
          <w:szCs w:val="36"/>
          <w:lang w:eastAsia="en-GB"/>
        </w:rPr>
        <w:t>Minotaure</w:t>
      </w:r>
      <w:proofErr w:type="spellEnd"/>
      <w:r w:rsidRPr="00B34C5A">
        <w:rPr>
          <w:rFonts w:ascii="Unica77 LL" w:eastAsia="Times New Roman" w:hAnsi="Unica77 LL" w:cs="Unica77 LL"/>
          <w:sz w:val="36"/>
          <w:szCs w:val="36"/>
          <w:lang w:eastAsia="en-GB"/>
        </w:rPr>
        <w:t xml:space="preserve">. In 1933, he developed a photo-essay titled </w:t>
      </w:r>
      <w:r w:rsidRPr="00B34C5A">
        <w:rPr>
          <w:rFonts w:ascii="Unica77 LL" w:eastAsia="Times New Roman" w:hAnsi="Unica77 LL" w:cs="Unica77 LL"/>
          <w:i/>
          <w:iCs/>
          <w:sz w:val="36"/>
          <w:szCs w:val="36"/>
          <w:lang w:eastAsia="en-GB"/>
        </w:rPr>
        <w:t>From Cave Wall to Factory Wall</w:t>
      </w:r>
      <w:r w:rsidRPr="00B34C5A">
        <w:rPr>
          <w:rFonts w:ascii="Unica77 LL" w:eastAsia="Times New Roman" w:hAnsi="Unica77 LL" w:cs="Unica77 LL"/>
          <w:sz w:val="36"/>
          <w:szCs w:val="36"/>
          <w:lang w:eastAsia="en-GB"/>
        </w:rPr>
        <w:t>, drawing</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a connection between modern-day graffiti and prehistoric paintings. This grew into a 30-year series of photos titled </w:t>
      </w:r>
      <w:r w:rsidRPr="00B34C5A">
        <w:rPr>
          <w:rFonts w:ascii="Unica77 LL" w:eastAsia="Times New Roman" w:hAnsi="Unica77 LL" w:cs="Unica77 LL"/>
          <w:i/>
          <w:iCs/>
          <w:sz w:val="36"/>
          <w:szCs w:val="36"/>
          <w:lang w:eastAsia="en-GB"/>
        </w:rPr>
        <w:t>Graffiti</w:t>
      </w:r>
      <w:r w:rsidRPr="00B34C5A">
        <w:rPr>
          <w:rFonts w:ascii="Unica77 LL" w:eastAsia="Times New Roman" w:hAnsi="Unica77 LL" w:cs="Unica77 LL"/>
          <w:sz w:val="36"/>
          <w:szCs w:val="36"/>
          <w:lang w:eastAsia="en-GB"/>
        </w:rPr>
        <w:t xml:space="preserve">: close-up shots of faces, figures and symbols carved or etched into the crumbling walls of Parisian streets, which </w:t>
      </w:r>
      <w:proofErr w:type="spellStart"/>
      <w:r w:rsidRPr="00B34C5A">
        <w:rPr>
          <w:rFonts w:ascii="Unica77 LL" w:eastAsia="Times New Roman" w:hAnsi="Unica77 LL" w:cs="Unica77 LL"/>
          <w:sz w:val="36"/>
          <w:szCs w:val="36"/>
          <w:lang w:eastAsia="en-GB"/>
        </w:rPr>
        <w:t>Brassai</w:t>
      </w:r>
      <w:proofErr w:type="spellEnd"/>
      <w:r w:rsidRPr="00B34C5A">
        <w:rPr>
          <w:rFonts w:ascii="Arial" w:eastAsia="Times New Roman" w:hAnsi="Arial" w:cs="Arial"/>
          <w:sz w:val="36"/>
          <w:szCs w:val="36"/>
          <w:lang w:eastAsia="en-GB"/>
        </w:rPr>
        <w:t>̈</w:t>
      </w:r>
      <w:r w:rsidRPr="00B34C5A">
        <w:rPr>
          <w:rFonts w:ascii="Unica77 LL" w:eastAsia="Times New Roman" w:hAnsi="Unica77 LL" w:cs="Unica77 LL"/>
          <w:sz w:val="36"/>
          <w:szCs w:val="36"/>
          <w:lang w:eastAsia="en-GB"/>
        </w:rPr>
        <w:t xml:space="preserve"> related to the cave art of Altamira in Spain and the Dordogne in France. </w:t>
      </w:r>
    </w:p>
    <w:p w14:paraId="0F708D40" w14:textId="18775FAC" w:rsidR="004417CA" w:rsidRDefault="004417CA" w:rsidP="004417CA">
      <w:pPr>
        <w:spacing w:before="100" w:beforeAutospacing="1" w:after="100" w:afterAutospacing="1" w:line="360" w:lineRule="auto"/>
        <w:rPr>
          <w:rFonts w:ascii="Unica77 LL" w:eastAsia="Times New Roman" w:hAnsi="Unica77 LL" w:cs="Unica77 LL"/>
          <w:sz w:val="36"/>
          <w:szCs w:val="36"/>
          <w:lang w:eastAsia="en-GB"/>
        </w:rPr>
      </w:pPr>
    </w:p>
    <w:p w14:paraId="23A5D7AD"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lastRenderedPageBreak/>
        <w:t xml:space="preserve">Peter </w:t>
      </w:r>
      <w:proofErr w:type="spellStart"/>
      <w:r w:rsidRPr="00B34C5A">
        <w:rPr>
          <w:rFonts w:ascii="Unica77 LL" w:eastAsia="Times New Roman" w:hAnsi="Unica77 LL" w:cs="Unica77 LL"/>
          <w:b/>
          <w:bCs/>
          <w:sz w:val="40"/>
          <w:szCs w:val="40"/>
          <w:lang w:eastAsia="en-GB"/>
        </w:rPr>
        <w:t>Hujar</w:t>
      </w:r>
      <w:proofErr w:type="spellEnd"/>
      <w:r w:rsidRPr="00B34C5A">
        <w:rPr>
          <w:rFonts w:ascii="Unica77 LL" w:eastAsia="Times New Roman" w:hAnsi="Unica77 LL" w:cs="Unica77 LL"/>
          <w:b/>
          <w:bCs/>
          <w:sz w:val="40"/>
          <w:szCs w:val="40"/>
          <w:lang w:eastAsia="en-GB"/>
        </w:rPr>
        <w:t xml:space="preserve"> </w:t>
      </w:r>
    </w:p>
    <w:p w14:paraId="2C4FC5AA"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Palermo Catacombs #13 </w:t>
      </w:r>
    </w:p>
    <w:p w14:paraId="0B5EDEFB"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1963</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Private collection, Switzerland </w:t>
      </w:r>
    </w:p>
    <w:p w14:paraId="519CFCF4"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photographer Peter </w:t>
      </w:r>
      <w:proofErr w:type="spellStart"/>
      <w:r w:rsidRPr="00B34C5A">
        <w:rPr>
          <w:rFonts w:ascii="Unica77 LL" w:eastAsia="Times New Roman" w:hAnsi="Unica77 LL" w:cs="Unica77 LL"/>
          <w:sz w:val="36"/>
          <w:szCs w:val="36"/>
          <w:lang w:eastAsia="en-GB"/>
        </w:rPr>
        <w:t>Hujar</w:t>
      </w:r>
      <w:proofErr w:type="spellEnd"/>
      <w:r w:rsidRPr="00B34C5A">
        <w:rPr>
          <w:rFonts w:ascii="Unica77 LL" w:eastAsia="Times New Roman" w:hAnsi="Unica77 LL" w:cs="Unica77 LL"/>
          <w:sz w:val="36"/>
          <w:szCs w:val="36"/>
          <w:lang w:eastAsia="en-GB"/>
        </w:rPr>
        <w:t xml:space="preserve"> (1934–87) was a central figure in</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the New York cultural scene. He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only produced one exhibition and publication during his lifetime, </w:t>
      </w:r>
      <w:r w:rsidRPr="00B34C5A">
        <w:rPr>
          <w:rFonts w:ascii="Unica77 LL" w:eastAsia="Times New Roman" w:hAnsi="Unica77 LL" w:cs="Unica77 LL"/>
          <w:i/>
          <w:iCs/>
          <w:sz w:val="36"/>
          <w:szCs w:val="36"/>
          <w:lang w:eastAsia="en-GB"/>
        </w:rPr>
        <w:t xml:space="preserve">Portraits in Life and Death </w:t>
      </w:r>
      <w:r w:rsidRPr="00B34C5A">
        <w:rPr>
          <w:rFonts w:ascii="Unica77 LL" w:eastAsia="Times New Roman" w:hAnsi="Unica77 LL" w:cs="Unica77 LL"/>
          <w:sz w:val="36"/>
          <w:szCs w:val="36"/>
          <w:lang w:eastAsia="en-GB"/>
        </w:rPr>
        <w:t xml:space="preserve">(1976). The first part contained candid portraits of the New York scene, while the second half was taken during a </w:t>
      </w:r>
      <w:proofErr w:type="gramStart"/>
      <w:r w:rsidRPr="00B34C5A">
        <w:rPr>
          <w:rFonts w:ascii="Unica77 LL" w:eastAsia="Times New Roman" w:hAnsi="Unica77 LL" w:cs="Unica77 LL"/>
          <w:sz w:val="36"/>
          <w:szCs w:val="36"/>
          <w:lang w:eastAsia="en-GB"/>
        </w:rPr>
        <w:t>trip</w:t>
      </w:r>
      <w:proofErr w:type="gramEnd"/>
      <w:r w:rsidRPr="00B34C5A">
        <w:rPr>
          <w:rFonts w:ascii="Unica77 LL" w:eastAsia="Times New Roman" w:hAnsi="Unica77 LL" w:cs="Unica77 LL"/>
          <w:sz w:val="36"/>
          <w:szCs w:val="36"/>
          <w:lang w:eastAsia="en-GB"/>
        </w:rPr>
        <w:t xml:space="preserve"> he took in 1963 with the artist Paul </w:t>
      </w:r>
      <w:proofErr w:type="spellStart"/>
      <w:r w:rsidRPr="00B34C5A">
        <w:rPr>
          <w:rFonts w:ascii="Unica77 LL" w:eastAsia="Times New Roman" w:hAnsi="Unica77 LL" w:cs="Unica77 LL"/>
          <w:sz w:val="36"/>
          <w:szCs w:val="36"/>
          <w:lang w:eastAsia="en-GB"/>
        </w:rPr>
        <w:t>Thek</w:t>
      </w:r>
      <w:proofErr w:type="spellEnd"/>
      <w:r w:rsidRPr="00B34C5A">
        <w:rPr>
          <w:rFonts w:ascii="Unica77 LL" w:eastAsia="Times New Roman" w:hAnsi="Unica77 LL" w:cs="Unica77 LL"/>
          <w:sz w:val="36"/>
          <w:szCs w:val="36"/>
          <w:lang w:eastAsia="en-GB"/>
        </w:rPr>
        <w:t xml:space="preserve"> to the Capuchin Catacombs in Palermo, Sicily, which date back to 1600. Susan Sontag noted in her foreword to the publication that photography has the ability “to turn the whole world into a cemetery”. </w:t>
      </w:r>
    </w:p>
    <w:p w14:paraId="369E110B" w14:textId="0EA0F835" w:rsidR="00BF2894" w:rsidRDefault="00BF2894" w:rsidP="004417CA">
      <w:pPr>
        <w:spacing w:before="100" w:beforeAutospacing="1" w:after="100" w:afterAutospacing="1" w:line="360" w:lineRule="auto"/>
        <w:rPr>
          <w:rFonts w:ascii="Unica77 LL" w:eastAsia="Times New Roman" w:hAnsi="Unica77 LL" w:cs="Unica77 LL"/>
          <w:sz w:val="36"/>
          <w:szCs w:val="36"/>
          <w:lang w:eastAsia="en-GB"/>
        </w:rPr>
      </w:pPr>
    </w:p>
    <w:p w14:paraId="02934DD1"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Robert Smithson </w:t>
      </w:r>
    </w:p>
    <w:p w14:paraId="681CFABA"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lastRenderedPageBreak/>
        <w:t xml:space="preserve">My House Is a Decayed House </w:t>
      </w:r>
    </w:p>
    <w:p w14:paraId="3ACBAD6E"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1962</w:t>
      </w:r>
      <w:r w:rsidRPr="00B34C5A">
        <w:rPr>
          <w:rFonts w:ascii="Unica77 LL" w:eastAsia="Times New Roman" w:hAnsi="Unica77 LL" w:cs="Unica77 LL"/>
          <w:sz w:val="36"/>
          <w:szCs w:val="36"/>
          <w:lang w:eastAsia="en-GB"/>
        </w:rPr>
        <w:br/>
        <w:t>Photo-collage</w:t>
      </w:r>
      <w:r w:rsidRPr="00B34C5A">
        <w:rPr>
          <w:rFonts w:ascii="Unica77 LL" w:eastAsia="Times New Roman" w:hAnsi="Unica77 LL" w:cs="Unica77 LL"/>
          <w:sz w:val="36"/>
          <w:szCs w:val="36"/>
          <w:lang w:eastAsia="en-GB"/>
        </w:rPr>
        <w:br/>
        <w:t xml:space="preserve">Courtesy Drawing Matter, Somerset </w:t>
      </w:r>
    </w:p>
    <w:p w14:paraId="32C9291B"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Robert Smithson made this work in</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his early 20s. As a teenager, he often drew ruined and collapsing buildings in his home state of New Jersey. This developed, by the end of the 1960s, into creating large-scale earthworks. </w:t>
      </w:r>
      <w:r w:rsidRPr="00B34C5A">
        <w:rPr>
          <w:rFonts w:ascii="Unica77 LL" w:eastAsia="Times New Roman" w:hAnsi="Unica77 LL" w:cs="Unica77 LL"/>
          <w:i/>
          <w:iCs/>
          <w:sz w:val="36"/>
          <w:szCs w:val="36"/>
          <w:lang w:eastAsia="en-GB"/>
        </w:rPr>
        <w:t xml:space="preserve">My House Is a Decayed House </w:t>
      </w:r>
      <w:r w:rsidRPr="00B34C5A">
        <w:rPr>
          <w:rFonts w:ascii="Unica77 LL" w:eastAsia="Times New Roman" w:hAnsi="Unica77 LL" w:cs="Unica77 LL"/>
          <w:sz w:val="36"/>
          <w:szCs w:val="36"/>
          <w:lang w:eastAsia="en-GB"/>
        </w:rPr>
        <w:t>is a collage of architectural structures, with fragments of buildings and statues mired in paint. It was first presented</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 an exhibition titled </w:t>
      </w:r>
      <w:r w:rsidRPr="00B34C5A">
        <w:rPr>
          <w:rFonts w:ascii="Unica77 LL" w:eastAsia="Times New Roman" w:hAnsi="Unica77 LL" w:cs="Unica77 LL"/>
          <w:i/>
          <w:iCs/>
          <w:sz w:val="36"/>
          <w:szCs w:val="36"/>
          <w:lang w:eastAsia="en-GB"/>
        </w:rPr>
        <w:t xml:space="preserve">Exhibition of Paintings and Drawings for Lent </w:t>
      </w:r>
      <w:r w:rsidRPr="00B34C5A">
        <w:rPr>
          <w:rFonts w:ascii="Unica77 LL" w:eastAsia="Times New Roman" w:hAnsi="Unica77 LL" w:cs="Unica77 LL"/>
          <w:sz w:val="36"/>
          <w:szCs w:val="36"/>
          <w:lang w:eastAsia="en-GB"/>
        </w:rPr>
        <w:t xml:space="preserve">(1962). The title for this work comes from a line in </w:t>
      </w:r>
      <w:proofErr w:type="spellStart"/>
      <w:r w:rsidRPr="00B34C5A">
        <w:rPr>
          <w:rFonts w:ascii="Unica77 LL" w:eastAsia="Times New Roman" w:hAnsi="Unica77 LL" w:cs="Unica77 LL"/>
          <w:i/>
          <w:iCs/>
          <w:sz w:val="36"/>
          <w:szCs w:val="36"/>
          <w:lang w:eastAsia="en-GB"/>
        </w:rPr>
        <w:t>Gerontion</w:t>
      </w:r>
      <w:proofErr w:type="spellEnd"/>
      <w:r w:rsidRPr="00B34C5A">
        <w:rPr>
          <w:rFonts w:ascii="Unica77 LL" w:eastAsia="Times New Roman" w:hAnsi="Unica77 LL" w:cs="Unica77 LL"/>
          <w:i/>
          <w:iCs/>
          <w:sz w:val="36"/>
          <w:szCs w:val="36"/>
          <w:lang w:eastAsia="en-GB"/>
        </w:rPr>
        <w:t xml:space="preserve"> </w:t>
      </w:r>
      <w:r w:rsidRPr="00B34C5A">
        <w:rPr>
          <w:rFonts w:ascii="Unica77 LL" w:eastAsia="Times New Roman" w:hAnsi="Unica77 LL" w:cs="Unica77 LL"/>
          <w:sz w:val="36"/>
          <w:szCs w:val="36"/>
          <w:lang w:eastAsia="en-GB"/>
        </w:rPr>
        <w:t xml:space="preserve">(1920) by T.S. Eliot, Robert Smithson’s favourite poet. </w:t>
      </w:r>
    </w:p>
    <w:p w14:paraId="505EBB61" w14:textId="6A3AC9F9" w:rsidR="00BF2894" w:rsidRDefault="00BF2894" w:rsidP="004417CA">
      <w:pPr>
        <w:spacing w:before="100" w:beforeAutospacing="1" w:after="100" w:afterAutospacing="1" w:line="360" w:lineRule="auto"/>
        <w:rPr>
          <w:rFonts w:ascii="Unica77 LL" w:eastAsia="Times New Roman" w:hAnsi="Unica77 LL" w:cs="Unica77 LL"/>
          <w:sz w:val="36"/>
          <w:szCs w:val="36"/>
          <w:lang w:eastAsia="en-GB"/>
        </w:rPr>
      </w:pPr>
    </w:p>
    <w:p w14:paraId="39D71E87" w14:textId="77777777" w:rsidR="00BF2894" w:rsidRPr="00B34C5A" w:rsidRDefault="00BF2894" w:rsidP="00BF2894">
      <w:pPr>
        <w:spacing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Anti-tank landmine </w:t>
      </w:r>
    </w:p>
    <w:p w14:paraId="0CBAF125"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40"/>
          <w:szCs w:val="40"/>
          <w:lang w:eastAsia="en-GB"/>
        </w:rPr>
        <w:lastRenderedPageBreak/>
        <w:t>1945</w:t>
      </w:r>
      <w:r w:rsidRPr="00B34C5A">
        <w:rPr>
          <w:rFonts w:ascii="Unica77 LL" w:eastAsia="Times New Roman" w:hAnsi="Unica77 LL" w:cs="Unica77 LL"/>
          <w:sz w:val="36"/>
          <w:szCs w:val="36"/>
          <w:lang w:eastAsia="en-GB"/>
        </w:rPr>
        <w:br/>
        <w:t>Ceramic</w:t>
      </w:r>
      <w:r w:rsidRPr="00B34C5A">
        <w:rPr>
          <w:rFonts w:ascii="Unica77 LL" w:eastAsia="Times New Roman" w:hAnsi="Unica77 LL" w:cs="Unica77 LL"/>
          <w:sz w:val="36"/>
          <w:szCs w:val="36"/>
          <w:lang w:eastAsia="en-GB"/>
        </w:rPr>
        <w:br/>
        <w:t xml:space="preserve">Collection Aaron Angell </w:t>
      </w:r>
    </w:p>
    <w:p w14:paraId="7AC1D295"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This ceramic landmine casing was produced in the final months of World War II, in the ancient wood-fired kilns of </w:t>
      </w:r>
      <w:proofErr w:type="spellStart"/>
      <w:r w:rsidRPr="00B34C5A">
        <w:rPr>
          <w:rFonts w:ascii="Unica77 LL" w:eastAsia="Times New Roman" w:hAnsi="Unica77 LL" w:cs="Unica77 LL"/>
          <w:sz w:val="36"/>
          <w:szCs w:val="36"/>
          <w:lang w:eastAsia="en-GB"/>
        </w:rPr>
        <w:t>Shigaraki</w:t>
      </w:r>
      <w:proofErr w:type="spellEnd"/>
      <w:r w:rsidRPr="00B34C5A">
        <w:rPr>
          <w:rFonts w:ascii="Unica77 LL" w:eastAsia="Times New Roman" w:hAnsi="Unica77 LL" w:cs="Unica77 LL"/>
          <w:sz w:val="36"/>
          <w:szCs w:val="36"/>
          <w:lang w:eastAsia="en-GB"/>
        </w:rPr>
        <w:t xml:space="preserve">, a pottery town near Kyoto. After Japanese metal supply lines were cut by the Allied powers, a large-scale invasion was anticipated. As a last resort, the Japanese began to produce ceramic ordnance, including grenades and landmines. Few examples survive. This casing was probably produced by a maker more used to producing fine </w:t>
      </w:r>
      <w:proofErr w:type="spellStart"/>
      <w:r w:rsidRPr="00B34C5A">
        <w:rPr>
          <w:rFonts w:ascii="Unica77 LL" w:eastAsia="Times New Roman" w:hAnsi="Unica77 LL" w:cs="Unica77 LL"/>
          <w:sz w:val="36"/>
          <w:szCs w:val="36"/>
          <w:lang w:eastAsia="en-GB"/>
        </w:rPr>
        <w:t>teaware</w:t>
      </w:r>
      <w:proofErr w:type="spellEnd"/>
      <w:r w:rsidRPr="00B34C5A">
        <w:rPr>
          <w:rFonts w:ascii="Unica77 LL" w:eastAsia="Times New Roman" w:hAnsi="Unica77 LL" w:cs="Unica77 LL"/>
          <w:sz w:val="36"/>
          <w:szCs w:val="36"/>
          <w:lang w:eastAsia="en-GB"/>
        </w:rPr>
        <w:t xml:space="preserve">. </w:t>
      </w:r>
    </w:p>
    <w:p w14:paraId="6C633523" w14:textId="78B89C88" w:rsidR="00BF2894" w:rsidRDefault="00BF2894" w:rsidP="004417CA">
      <w:pPr>
        <w:spacing w:before="100" w:beforeAutospacing="1" w:after="100" w:afterAutospacing="1" w:line="360" w:lineRule="auto"/>
        <w:rPr>
          <w:rFonts w:ascii="Unica77 LL" w:eastAsia="Times New Roman" w:hAnsi="Unica77 LL" w:cs="Unica77 LL"/>
          <w:sz w:val="36"/>
          <w:szCs w:val="36"/>
          <w:lang w:eastAsia="en-GB"/>
        </w:rPr>
      </w:pPr>
    </w:p>
    <w:p w14:paraId="738744D3"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Michelle Stuart </w:t>
      </w:r>
    </w:p>
    <w:p w14:paraId="27683A81"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San Juan Ermita de Chiquimula </w:t>
      </w:r>
    </w:p>
    <w:p w14:paraId="64993769"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1978</w:t>
      </w:r>
      <w:r w:rsidRPr="00B34C5A">
        <w:rPr>
          <w:rFonts w:ascii="Unica77 LL" w:eastAsia="Times New Roman" w:hAnsi="Unica77 LL" w:cs="Unica77 LL"/>
          <w:sz w:val="36"/>
          <w:szCs w:val="36"/>
          <w:lang w:eastAsia="en-GB"/>
        </w:rPr>
        <w:br/>
        <w:t xml:space="preserve">Cloth, string, muslin-mounted rag paper (earth and </w:t>
      </w:r>
      <w:r w:rsidRPr="00B34C5A">
        <w:rPr>
          <w:rFonts w:ascii="Unica77 LL" w:eastAsia="Times New Roman" w:hAnsi="Unica77 LL" w:cs="Unica77 LL"/>
          <w:sz w:val="36"/>
          <w:szCs w:val="36"/>
          <w:lang w:eastAsia="en-GB"/>
        </w:rPr>
        <w:lastRenderedPageBreak/>
        <w:t xml:space="preserve">rock marks from site in San Juan Ermita de Chiquimula, Guatemala) </w:t>
      </w:r>
    </w:p>
    <w:p w14:paraId="64EF9B19" w14:textId="0A8032FB"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Small Ledger: Near White Horse</w:t>
      </w:r>
      <w:r w:rsidR="00F315B9">
        <w:rPr>
          <w:rFonts w:ascii="Unica77 LL" w:eastAsia="Times New Roman" w:hAnsi="Unica77 LL" w:cs="Unica77 LL"/>
          <w:i/>
          <w:iCs/>
          <w:sz w:val="40"/>
          <w:szCs w:val="40"/>
          <w:lang w:eastAsia="en-GB"/>
        </w:rPr>
        <w:t xml:space="preserve"> </w:t>
      </w:r>
      <w:r w:rsidRPr="00B34C5A">
        <w:rPr>
          <w:rFonts w:ascii="Unica77 LL" w:eastAsia="Times New Roman" w:hAnsi="Unica77 LL" w:cs="Unica77 LL"/>
          <w:i/>
          <w:iCs/>
          <w:sz w:val="40"/>
          <w:szCs w:val="40"/>
          <w:lang w:eastAsia="en-GB"/>
        </w:rPr>
        <w:t xml:space="preserve">of </w:t>
      </w:r>
      <w:proofErr w:type="spellStart"/>
      <w:r w:rsidRPr="00B34C5A">
        <w:rPr>
          <w:rFonts w:ascii="Unica77 LL" w:eastAsia="Times New Roman" w:hAnsi="Unica77 LL" w:cs="Unica77 LL"/>
          <w:i/>
          <w:iCs/>
          <w:sz w:val="40"/>
          <w:szCs w:val="40"/>
          <w:lang w:eastAsia="en-GB"/>
        </w:rPr>
        <w:t>Uffington</w:t>
      </w:r>
      <w:proofErr w:type="spellEnd"/>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1979–80</w:t>
      </w:r>
      <w:r w:rsidRPr="00B34C5A">
        <w:rPr>
          <w:rFonts w:ascii="Unica77 LL" w:eastAsia="Times New Roman" w:hAnsi="Unica77 LL" w:cs="Unica77 LL"/>
          <w:sz w:val="36"/>
          <w:szCs w:val="36"/>
          <w:lang w:eastAsia="en-GB"/>
        </w:rPr>
        <w:br/>
        <w:t xml:space="preserve">Earth from site on muslin-mounted paper </w:t>
      </w:r>
    </w:p>
    <w:p w14:paraId="571DF3C2" w14:textId="77777777" w:rsidR="00BF2894" w:rsidRPr="003D434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Ledger Series: Campeche </w:t>
      </w:r>
    </w:p>
    <w:p w14:paraId="331D45F9"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1979–80</w:t>
      </w:r>
      <w:r w:rsidRPr="00B34C5A">
        <w:rPr>
          <w:rFonts w:ascii="Unica77 LL" w:eastAsia="Times New Roman" w:hAnsi="Unica77 LL" w:cs="Unica77 LL"/>
          <w:sz w:val="36"/>
          <w:szCs w:val="36"/>
          <w:lang w:eastAsia="en-GB"/>
        </w:rPr>
        <w:br/>
        <w:t>Earth from Mexico on muslin-mounted rag paper</w:t>
      </w:r>
      <w:r w:rsidRPr="00B34C5A">
        <w:rPr>
          <w:rFonts w:ascii="Unica77 LL" w:eastAsia="Times New Roman" w:hAnsi="Unica77 LL" w:cs="Unica77 LL"/>
          <w:sz w:val="36"/>
          <w:szCs w:val="36"/>
          <w:lang w:eastAsia="en-GB"/>
        </w:rPr>
        <w:br/>
        <w:t xml:space="preserve">All works courtesy the artist and Alison Jacques Gallery, London </w:t>
      </w:r>
    </w:p>
    <w:p w14:paraId="05123BE6" w14:textId="77777777" w:rsidR="00BF2894" w:rsidRPr="004835D3" w:rsidRDefault="00BF2894" w:rsidP="00BF2894">
      <w:pPr>
        <w:spacing w:before="100" w:beforeAutospacing="1" w:after="100" w:afterAutospacing="1" w:line="360" w:lineRule="auto"/>
        <w:rPr>
          <w:rFonts w:ascii="Unica77 LL" w:eastAsia="Times New Roman" w:hAnsi="Unica77 LL" w:cs="Unica77 LL"/>
          <w:sz w:val="36"/>
          <w:szCs w:val="36"/>
          <w:lang w:eastAsia="en-GB"/>
        </w:rPr>
      </w:pPr>
    </w:p>
    <w:p w14:paraId="2790A340" w14:textId="28F213A2"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After dropping out from art school</w:t>
      </w:r>
      <w:r w:rsidR="00F315B9">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 the 1950s, Michelle Stuart (b.1933) worked as a mapmaker for the United States Army Corps of Engineers during the Korean War. This experience would later influence her artworks, in which she experimented with different ways of translating landscapes. In 1970, Stuart began to develop a series of </w:t>
      </w:r>
      <w:r w:rsidRPr="00B34C5A">
        <w:rPr>
          <w:rFonts w:ascii="Unica77 LL" w:eastAsia="Times New Roman" w:hAnsi="Unica77 LL" w:cs="Unica77 LL"/>
          <w:i/>
          <w:iCs/>
          <w:sz w:val="36"/>
          <w:szCs w:val="36"/>
          <w:lang w:eastAsia="en-GB"/>
        </w:rPr>
        <w:t xml:space="preserve">Ledger </w:t>
      </w:r>
      <w:r w:rsidRPr="00B34C5A">
        <w:rPr>
          <w:rFonts w:ascii="Unica77 LL" w:eastAsia="Times New Roman" w:hAnsi="Unica77 LL" w:cs="Unica77 LL"/>
          <w:sz w:val="36"/>
          <w:szCs w:val="36"/>
          <w:lang w:eastAsia="en-GB"/>
        </w:rPr>
        <w:t xml:space="preserve">works, which sought to </w:t>
      </w:r>
      <w:r w:rsidRPr="00B34C5A">
        <w:rPr>
          <w:rFonts w:ascii="Unica77 LL" w:eastAsia="Times New Roman" w:hAnsi="Unica77 LL" w:cs="Unica77 LL"/>
          <w:sz w:val="36"/>
          <w:szCs w:val="36"/>
          <w:lang w:eastAsia="en-GB"/>
        </w:rPr>
        <w:lastRenderedPageBreak/>
        <w:t xml:space="preserve">archive time and the natural environment. On paper and cloth, she rubbed samples of earth gathered from her extensive travels. This intense process sometimes made her hands bleed, so that the paper became infused with dirt and blood. </w:t>
      </w:r>
    </w:p>
    <w:p w14:paraId="5D59F7BA" w14:textId="72D386AB" w:rsidR="00BF2894" w:rsidRDefault="00BF2894" w:rsidP="004417CA">
      <w:pPr>
        <w:spacing w:before="100" w:beforeAutospacing="1" w:after="100" w:afterAutospacing="1" w:line="360" w:lineRule="auto"/>
        <w:rPr>
          <w:rFonts w:ascii="Unica77 LL" w:eastAsia="Times New Roman" w:hAnsi="Unica77 LL" w:cs="Unica77 LL"/>
          <w:sz w:val="36"/>
          <w:szCs w:val="36"/>
          <w:lang w:eastAsia="en-GB"/>
        </w:rPr>
      </w:pPr>
    </w:p>
    <w:p w14:paraId="716A3162" w14:textId="77777777" w:rsidR="00BF2894" w:rsidRPr="00B34C5A"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Gordon Matta-Clark </w:t>
      </w:r>
    </w:p>
    <w:p w14:paraId="11F56CFF" w14:textId="77777777" w:rsidR="00BF2894" w:rsidRPr="00374345" w:rsidRDefault="00BF2894" w:rsidP="00BF289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Sous-sols de Paris </w:t>
      </w:r>
      <w:r w:rsidRPr="00B34C5A">
        <w:rPr>
          <w:rFonts w:ascii="Unica77 LL" w:eastAsia="Times New Roman" w:hAnsi="Unica77 LL" w:cs="Unica77 LL"/>
          <w:sz w:val="40"/>
          <w:szCs w:val="40"/>
          <w:lang w:eastAsia="en-GB"/>
        </w:rPr>
        <w:t>(Paris Underground)</w:t>
      </w:r>
    </w:p>
    <w:p w14:paraId="0F6337CC"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 1977/2005</w:t>
      </w:r>
      <w:r w:rsidRPr="00B34C5A">
        <w:rPr>
          <w:rFonts w:ascii="Unica77 LL" w:eastAsia="Times New Roman" w:hAnsi="Unica77 LL" w:cs="Unica77 LL"/>
          <w:sz w:val="36"/>
          <w:szCs w:val="36"/>
          <w:lang w:eastAsia="en-GB"/>
        </w:rPr>
        <w:br/>
        <w:t xml:space="preserve">16mm film transferred to HD, 25 min Courtesy Electronic Arts Intermix </w:t>
      </w:r>
    </w:p>
    <w:p w14:paraId="6C6059AF" w14:textId="77777777" w:rsidR="00BF2894" w:rsidRPr="00B34C5A" w:rsidRDefault="00BF2894" w:rsidP="00BF289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Originally trained as an architect, Gordon Matta-Clark (1943–78) was concerned with urban development and decay. In this film, Matta-Clark explores the catacombs that lie beneath Paris, which he had first visited in May 1968. We clamber through tunnels, visiting </w:t>
      </w:r>
      <w:proofErr w:type="spellStart"/>
      <w:r w:rsidRPr="00B34C5A">
        <w:rPr>
          <w:rFonts w:ascii="Unica77 LL" w:eastAsia="Times New Roman" w:hAnsi="Unica77 LL" w:cs="Unica77 LL"/>
          <w:sz w:val="36"/>
          <w:szCs w:val="36"/>
          <w:lang w:eastAsia="en-GB"/>
        </w:rPr>
        <w:t>ossuaries</w:t>
      </w:r>
      <w:proofErr w:type="spellEnd"/>
      <w:r w:rsidRPr="00B34C5A">
        <w:rPr>
          <w:rFonts w:ascii="Unica77 LL" w:eastAsia="Times New Roman" w:hAnsi="Unica77 LL" w:cs="Unica77 LL"/>
          <w:sz w:val="36"/>
          <w:szCs w:val="36"/>
          <w:lang w:eastAsia="en-GB"/>
        </w:rPr>
        <w:t xml:space="preserve">, crypts, </w:t>
      </w:r>
      <w:proofErr w:type="gramStart"/>
      <w:r w:rsidRPr="00B34C5A">
        <w:rPr>
          <w:rFonts w:ascii="Unica77 LL" w:eastAsia="Times New Roman" w:hAnsi="Unica77 LL" w:cs="Unica77 LL"/>
          <w:sz w:val="36"/>
          <w:szCs w:val="36"/>
          <w:lang w:eastAsia="en-GB"/>
        </w:rPr>
        <w:t>ruins</w:t>
      </w:r>
      <w:proofErr w:type="gramEnd"/>
      <w:r w:rsidRPr="00B34C5A">
        <w:rPr>
          <w:rFonts w:ascii="Unica77 LL" w:eastAsia="Times New Roman" w:hAnsi="Unica77 LL" w:cs="Unica77 LL"/>
          <w:sz w:val="36"/>
          <w:szCs w:val="36"/>
          <w:lang w:eastAsia="en-GB"/>
        </w:rPr>
        <w:t xml:space="preserve"> and car parks. He saw these sites </w:t>
      </w:r>
      <w:proofErr w:type="gramStart"/>
      <w:r w:rsidRPr="00B34C5A">
        <w:rPr>
          <w:rFonts w:ascii="Unica77 LL" w:eastAsia="Times New Roman" w:hAnsi="Unica77 LL" w:cs="Unica77 LL"/>
          <w:sz w:val="36"/>
          <w:szCs w:val="36"/>
          <w:lang w:eastAsia="en-GB"/>
        </w:rPr>
        <w:t xml:space="preserve">as </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the</w:t>
      </w:r>
      <w:proofErr w:type="gramEnd"/>
      <w:r w:rsidRPr="00B34C5A">
        <w:rPr>
          <w:rFonts w:ascii="Unica77 LL" w:eastAsia="Times New Roman" w:hAnsi="Unica77 LL" w:cs="Unica77 LL"/>
          <w:sz w:val="36"/>
          <w:szCs w:val="36"/>
          <w:lang w:eastAsia="en-GB"/>
        </w:rPr>
        <w:t xml:space="preserve"> repositories of history, “forgotten </w:t>
      </w:r>
      <w:r w:rsidRPr="00B34C5A">
        <w:rPr>
          <w:rFonts w:ascii="Unica77 LL" w:eastAsia="Times New Roman" w:hAnsi="Unica77 LL" w:cs="Unica77 LL"/>
          <w:sz w:val="36"/>
          <w:szCs w:val="36"/>
          <w:lang w:eastAsia="en-GB"/>
        </w:rPr>
        <w:lastRenderedPageBreak/>
        <w:t xml:space="preserve">spaces buried under the city, an historic reservation of living memories of past projects and fantasies”. </w:t>
      </w:r>
    </w:p>
    <w:p w14:paraId="37E245B5" w14:textId="14192E1B" w:rsidR="00BF2894" w:rsidRDefault="00BF2894" w:rsidP="004417CA">
      <w:pPr>
        <w:spacing w:before="100" w:beforeAutospacing="1" w:after="100" w:afterAutospacing="1" w:line="360" w:lineRule="auto"/>
        <w:rPr>
          <w:rFonts w:ascii="Unica77 LL" w:eastAsia="Times New Roman" w:hAnsi="Unica77 LL" w:cs="Unica77 LL"/>
          <w:sz w:val="36"/>
          <w:szCs w:val="36"/>
          <w:lang w:eastAsia="en-GB"/>
        </w:rPr>
      </w:pPr>
    </w:p>
    <w:p w14:paraId="510BAAB3" w14:textId="77777777" w:rsidR="00AC47DC" w:rsidRPr="00B34C5A" w:rsidRDefault="00AC47DC" w:rsidP="00AC47DC">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Mary Beth Edelson </w:t>
      </w:r>
    </w:p>
    <w:p w14:paraId="47A07576"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i/>
          <w:iCs/>
          <w:sz w:val="40"/>
          <w:szCs w:val="40"/>
          <w:lang w:eastAsia="en-GB"/>
        </w:rPr>
        <w:t>Grapceva</w:t>
      </w:r>
      <w:proofErr w:type="spellEnd"/>
      <w:r w:rsidRPr="00B34C5A">
        <w:rPr>
          <w:rFonts w:ascii="Unica77 LL" w:eastAsia="Times New Roman" w:hAnsi="Unica77 LL" w:cs="Unica77 LL"/>
          <w:i/>
          <w:iCs/>
          <w:sz w:val="40"/>
          <w:szCs w:val="40"/>
          <w:lang w:eastAsia="en-GB"/>
        </w:rPr>
        <w:t xml:space="preserve"> Neolithic Cave/ See for Yourself</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1977</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Courtesy David Lewis Gallery </w:t>
      </w:r>
    </w:p>
    <w:p w14:paraId="71C700F0"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The American artist Mary Beth</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Edelson (1933–2021) was a key figure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 the feminist art movement. In the 1970s, she began a series of solitary performances in remote places, which she called “private rituals”. In 1977, Edelson read about a cave on the </w:t>
      </w:r>
      <w:proofErr w:type="gramStart"/>
      <w:r w:rsidRPr="00B34C5A">
        <w:rPr>
          <w:rFonts w:ascii="Unica77 LL" w:eastAsia="Times New Roman" w:hAnsi="Unica77 LL" w:cs="Unica77 LL"/>
          <w:sz w:val="36"/>
          <w:szCs w:val="36"/>
          <w:lang w:eastAsia="en-GB"/>
        </w:rPr>
        <w:t>Adriatic island</w:t>
      </w:r>
      <w:proofErr w:type="gramEnd"/>
      <w:r w:rsidRPr="00B34C5A">
        <w:rPr>
          <w:rFonts w:ascii="Unica77 LL" w:eastAsia="Times New Roman" w:hAnsi="Unica77 LL" w:cs="Unica77 LL"/>
          <w:sz w:val="36"/>
          <w:szCs w:val="36"/>
          <w:lang w:eastAsia="en-GB"/>
        </w:rPr>
        <w:t xml:space="preserve"> of Hvar, in what was then Yugoslavia. She wrote: “I needed to do my rituals in an actual prehistoric cave; to experience a neolithic site where I could smell the earth, poke around in the soil, breathe the air, and know that the cave air had circulated through my body </w:t>
      </w:r>
      <w:r w:rsidRPr="00B34C5A">
        <w:rPr>
          <w:rFonts w:ascii="Unica77 LL" w:eastAsia="Times New Roman" w:hAnsi="Unica77 LL" w:cs="Unica77 LL"/>
          <w:sz w:val="36"/>
          <w:szCs w:val="36"/>
          <w:lang w:eastAsia="en-GB"/>
        </w:rPr>
        <w:lastRenderedPageBreak/>
        <w:t xml:space="preserve">and become a part of me [...] I sold my car and bought the voyage.” </w:t>
      </w:r>
    </w:p>
    <w:p w14:paraId="7A7BE58E"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Once Edelson had located the cave, she set up a circle of candles, and created the photographs that became the </w:t>
      </w:r>
      <w:proofErr w:type="spellStart"/>
      <w:r w:rsidRPr="00B34C5A">
        <w:rPr>
          <w:rFonts w:ascii="Unica77 LL" w:eastAsia="Times New Roman" w:hAnsi="Unica77 LL" w:cs="Unica77 LL"/>
          <w:i/>
          <w:iCs/>
          <w:sz w:val="36"/>
          <w:szCs w:val="36"/>
          <w:lang w:eastAsia="en-GB"/>
        </w:rPr>
        <w:t>Grapceva</w:t>
      </w:r>
      <w:proofErr w:type="spellEnd"/>
      <w:r w:rsidRPr="00B34C5A">
        <w:rPr>
          <w:rFonts w:ascii="Unica77 LL" w:eastAsia="Times New Roman" w:hAnsi="Unica77 LL" w:cs="Unica77 LL"/>
          <w:i/>
          <w:iCs/>
          <w:sz w:val="36"/>
          <w:szCs w:val="36"/>
          <w:lang w:eastAsia="en-GB"/>
        </w:rPr>
        <w:t xml:space="preserve"> Cave Series</w:t>
      </w:r>
      <w:r w:rsidRPr="00B34C5A">
        <w:rPr>
          <w:rFonts w:ascii="Unica77 LL" w:eastAsia="Times New Roman" w:hAnsi="Unica77 LL" w:cs="Unica77 LL"/>
          <w:sz w:val="36"/>
          <w:szCs w:val="36"/>
          <w:lang w:eastAsia="en-GB"/>
        </w:rPr>
        <w:t>. “The energy from the rituals seemed to pulsate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from the vaulted ceiling to me and</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back again [...] I felt like the </w:t>
      </w:r>
      <w:proofErr w:type="spellStart"/>
      <w:r w:rsidRPr="00B34C5A">
        <w:rPr>
          <w:rFonts w:ascii="Unica77 LL" w:eastAsia="Times New Roman" w:hAnsi="Unica77 LL" w:cs="Unica77 LL"/>
          <w:sz w:val="36"/>
          <w:szCs w:val="36"/>
          <w:lang w:eastAsia="en-GB"/>
        </w:rPr>
        <w:t>center</w:t>
      </w:r>
      <w:proofErr w:type="spellEnd"/>
      <w:r w:rsidRPr="00B34C5A">
        <w:rPr>
          <w:rFonts w:ascii="Unica77 LL" w:eastAsia="Times New Roman" w:hAnsi="Unica77 LL" w:cs="Unica77 LL"/>
          <w:sz w:val="36"/>
          <w:szCs w:val="36"/>
          <w:lang w:eastAsia="en-GB"/>
        </w:rPr>
        <w:t xml:space="preserve"> of the universe. My mouth was </w:t>
      </w:r>
      <w:proofErr w:type="gramStart"/>
      <w:r w:rsidRPr="00B34C5A">
        <w:rPr>
          <w:rFonts w:ascii="Unica77 LL" w:eastAsia="Times New Roman" w:hAnsi="Unica77 LL" w:cs="Unica77 LL"/>
          <w:sz w:val="36"/>
          <w:szCs w:val="36"/>
          <w:lang w:eastAsia="en-GB"/>
        </w:rPr>
        <w:t>actually inhaling</w:t>
      </w:r>
      <w:proofErr w:type="gramEnd"/>
      <w:r w:rsidRPr="00B34C5A">
        <w:rPr>
          <w:rFonts w:ascii="Unica77 LL" w:eastAsia="Times New Roman" w:hAnsi="Unica77 LL" w:cs="Unica77 LL"/>
          <w:sz w:val="36"/>
          <w:szCs w:val="36"/>
          <w:lang w:eastAsia="en-GB"/>
        </w:rPr>
        <w:t xml:space="preserve"> the cave, all of it, and breathing it out again.” </w:t>
      </w:r>
    </w:p>
    <w:p w14:paraId="250A8938" w14:textId="7E2267DA" w:rsidR="00AC47DC" w:rsidRDefault="00AC47DC" w:rsidP="004417CA">
      <w:pPr>
        <w:spacing w:before="100" w:beforeAutospacing="1" w:after="100" w:afterAutospacing="1" w:line="360" w:lineRule="auto"/>
        <w:rPr>
          <w:rFonts w:ascii="Unica77 LL" w:eastAsia="Times New Roman" w:hAnsi="Unica77 LL" w:cs="Unica77 LL"/>
          <w:sz w:val="36"/>
          <w:szCs w:val="36"/>
          <w:lang w:eastAsia="en-GB"/>
        </w:rPr>
      </w:pPr>
    </w:p>
    <w:p w14:paraId="5EFC6B7D" w14:textId="77777777" w:rsidR="00AC47DC" w:rsidRPr="00B34C5A" w:rsidRDefault="00AC47DC" w:rsidP="00AC47DC">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Henry Moore </w:t>
      </w:r>
    </w:p>
    <w:p w14:paraId="14B4863C" w14:textId="77777777" w:rsidR="00AC47DC" w:rsidRPr="00B34C5A" w:rsidRDefault="00AC47DC" w:rsidP="00AC47DC">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Cavern </w:t>
      </w:r>
    </w:p>
    <w:p w14:paraId="6C8E6DE2"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1973</w:t>
      </w:r>
      <w:r w:rsidRPr="00B34C5A">
        <w:rPr>
          <w:rFonts w:ascii="Unica77 LL" w:eastAsia="Times New Roman" w:hAnsi="Unica77 LL" w:cs="Unica77 LL"/>
          <w:sz w:val="36"/>
          <w:szCs w:val="36"/>
          <w:lang w:eastAsia="en-GB"/>
        </w:rPr>
        <w:br/>
        <w:t>Lithograph on paper</w:t>
      </w:r>
      <w:r w:rsidRPr="00B34C5A">
        <w:rPr>
          <w:rFonts w:ascii="Unica77 LL" w:eastAsia="Times New Roman" w:hAnsi="Unica77 LL" w:cs="Unica77 LL"/>
          <w:sz w:val="36"/>
          <w:szCs w:val="36"/>
          <w:lang w:eastAsia="en-GB"/>
        </w:rPr>
        <w:br/>
        <w:t xml:space="preserve">Courtesy Tate: Presented by the artist, 1975 </w:t>
      </w:r>
    </w:p>
    <w:p w14:paraId="2F1A58E2"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Between 1940 and 1941, Henry Moore (1898–1986) made a celebrated series of drawings of people sheltering from the Blitz in the London Underground. In </w:t>
      </w:r>
      <w:r w:rsidRPr="00B34C5A">
        <w:rPr>
          <w:rFonts w:ascii="Unica77 LL" w:eastAsia="Times New Roman" w:hAnsi="Unica77 LL" w:cs="Unica77 LL"/>
          <w:sz w:val="36"/>
          <w:szCs w:val="36"/>
          <w:lang w:eastAsia="en-GB"/>
        </w:rPr>
        <w:lastRenderedPageBreak/>
        <w:t xml:space="preserve">1944, he illustrated a BBC Radio play based on Homer’s </w:t>
      </w:r>
      <w:r w:rsidRPr="00B34C5A">
        <w:rPr>
          <w:rFonts w:ascii="Unica77 LL" w:eastAsia="Times New Roman" w:hAnsi="Unica77 LL" w:cs="Unica77 LL"/>
          <w:i/>
          <w:iCs/>
          <w:sz w:val="36"/>
          <w:szCs w:val="36"/>
          <w:lang w:eastAsia="en-GB"/>
        </w:rPr>
        <w:t>Odyssey</w:t>
      </w:r>
      <w:r w:rsidRPr="00B34C5A">
        <w:rPr>
          <w:rFonts w:ascii="Unica77 LL" w:eastAsia="Times New Roman" w:hAnsi="Unica77 LL" w:cs="Unica77 LL"/>
          <w:sz w:val="36"/>
          <w:szCs w:val="36"/>
          <w:lang w:eastAsia="en-GB"/>
        </w:rPr>
        <w:t xml:space="preserve">, one of which is titled </w:t>
      </w:r>
      <w:r w:rsidRPr="00B34C5A">
        <w:rPr>
          <w:rFonts w:ascii="Unica77 LL" w:eastAsia="Times New Roman" w:hAnsi="Unica77 LL" w:cs="Unica77 LL"/>
          <w:i/>
          <w:iCs/>
          <w:sz w:val="36"/>
          <w:szCs w:val="36"/>
          <w:lang w:eastAsia="en-GB"/>
        </w:rPr>
        <w:t>Odysseus in the Cave of the Naiads</w:t>
      </w:r>
      <w:r w:rsidRPr="00B34C5A">
        <w:rPr>
          <w:rFonts w:ascii="Unica77 LL" w:eastAsia="Times New Roman" w:hAnsi="Unica77 LL" w:cs="Unica77 LL"/>
          <w:sz w:val="36"/>
          <w:szCs w:val="36"/>
          <w:lang w:eastAsia="en-GB"/>
        </w:rPr>
        <w:t xml:space="preserve">. </w:t>
      </w:r>
      <w:r w:rsidRPr="00B34C5A">
        <w:rPr>
          <w:rFonts w:ascii="Unica77 LL" w:eastAsia="Times New Roman" w:hAnsi="Unica77 LL" w:cs="Unica77 LL"/>
          <w:i/>
          <w:iCs/>
          <w:sz w:val="36"/>
          <w:szCs w:val="36"/>
          <w:lang w:eastAsia="en-GB"/>
        </w:rPr>
        <w:t xml:space="preserve">Cavern </w:t>
      </w:r>
      <w:r w:rsidRPr="00B34C5A">
        <w:rPr>
          <w:rFonts w:ascii="Unica77 LL" w:eastAsia="Times New Roman" w:hAnsi="Unica77 LL" w:cs="Unica77 LL"/>
          <w:sz w:val="36"/>
          <w:szCs w:val="36"/>
          <w:lang w:eastAsia="en-GB"/>
        </w:rPr>
        <w:t xml:space="preserve">displays what Moore described as his “bias towards blackness and mysterious depths”. Inspired by the prints of Rembrandt and the drawings of Georges Seurat, it also draws on his experience of visiting the candlelit Altamira cave paintings in Spain. </w:t>
      </w:r>
    </w:p>
    <w:p w14:paraId="08F70C5C" w14:textId="20D0B197" w:rsidR="00AC47DC" w:rsidRDefault="00AC47DC" w:rsidP="004417CA">
      <w:pPr>
        <w:spacing w:before="100" w:beforeAutospacing="1" w:after="100" w:afterAutospacing="1" w:line="360" w:lineRule="auto"/>
        <w:rPr>
          <w:rFonts w:ascii="Unica77 LL" w:eastAsia="Times New Roman" w:hAnsi="Unica77 LL" w:cs="Unica77 LL"/>
          <w:sz w:val="36"/>
          <w:szCs w:val="36"/>
          <w:lang w:eastAsia="en-GB"/>
        </w:rPr>
      </w:pPr>
    </w:p>
    <w:p w14:paraId="1D100D2C" w14:textId="77777777" w:rsidR="00AC47DC" w:rsidRPr="00B34C5A" w:rsidRDefault="00AC47DC" w:rsidP="00AC47DC">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Nadar </w:t>
      </w:r>
    </w:p>
    <w:p w14:paraId="0BD61C11" w14:textId="77777777" w:rsidR="00AC47DC" w:rsidRPr="00B34C5A" w:rsidRDefault="00AC47DC" w:rsidP="00AC47DC">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Paris Catacombs </w:t>
      </w:r>
    </w:p>
    <w:p w14:paraId="2FFF6BCD" w14:textId="77777777"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1862</w:t>
      </w:r>
      <w:r w:rsidRPr="00B34C5A">
        <w:rPr>
          <w:rFonts w:ascii="Unica77 LL" w:eastAsia="Times New Roman" w:hAnsi="Unica77 LL" w:cs="Unica77 LL"/>
          <w:sz w:val="36"/>
          <w:szCs w:val="36"/>
          <w:lang w:eastAsia="en-GB"/>
        </w:rPr>
        <w:br/>
      </w: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Courtesy National Library of France </w:t>
      </w:r>
    </w:p>
    <w:p w14:paraId="090031C8" w14:textId="63D746B6" w:rsidR="00AC47DC" w:rsidRPr="00B34C5A" w:rsidRDefault="00AC47DC" w:rsidP="00AC47DC">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Nadar (1820–1910) took his first photos in 1853, not long after the birth of photography. Around 1861, he turned his gaze to the Paris catacombs. To take these photographs, Nadar designed a light called a </w:t>
      </w:r>
      <w:proofErr w:type="spellStart"/>
      <w:r w:rsidRPr="00B34C5A">
        <w:rPr>
          <w:rFonts w:ascii="Unica77 LL" w:eastAsia="Times New Roman" w:hAnsi="Unica77 LL" w:cs="Unica77 LL"/>
          <w:sz w:val="36"/>
          <w:szCs w:val="36"/>
          <w:lang w:eastAsia="en-GB"/>
        </w:rPr>
        <w:t>Serrin</w:t>
      </w:r>
      <w:proofErr w:type="spellEnd"/>
      <w:r w:rsidRPr="00B34C5A">
        <w:rPr>
          <w:rFonts w:ascii="Unica77 LL" w:eastAsia="Times New Roman" w:hAnsi="Unica77 LL" w:cs="Unica77 LL"/>
          <w:sz w:val="36"/>
          <w:szCs w:val="36"/>
          <w:lang w:eastAsia="en-GB"/>
        </w:rPr>
        <w:t xml:space="preserve"> Regulator. Because the exposure time could be </w:t>
      </w:r>
      <w:proofErr w:type="gramStart"/>
      <w:r w:rsidRPr="00B34C5A">
        <w:rPr>
          <w:rFonts w:ascii="Unica77 LL" w:eastAsia="Times New Roman" w:hAnsi="Unica77 LL" w:cs="Unica77 LL"/>
          <w:sz w:val="36"/>
          <w:szCs w:val="36"/>
          <w:lang w:eastAsia="en-GB"/>
        </w:rPr>
        <w:t xml:space="preserve">as long </w:t>
      </w:r>
      <w:r w:rsidRPr="00B34C5A">
        <w:rPr>
          <w:rFonts w:ascii="Unica77 LL" w:eastAsia="Times New Roman" w:hAnsi="Unica77 LL" w:cs="Unica77 LL"/>
          <w:sz w:val="36"/>
          <w:szCs w:val="36"/>
          <w:lang w:eastAsia="en-GB"/>
        </w:rPr>
        <w:lastRenderedPageBreak/>
        <w:t>as</w:t>
      </w:r>
      <w:proofErr w:type="gramEnd"/>
      <w:r w:rsidRPr="00B34C5A">
        <w:rPr>
          <w:rFonts w:ascii="Unica77 LL" w:eastAsia="Times New Roman" w:hAnsi="Unica77 LL" w:cs="Unica77 LL"/>
          <w:sz w:val="36"/>
          <w:szCs w:val="36"/>
          <w:lang w:eastAsia="en-GB"/>
        </w:rPr>
        <w:t xml:space="preserve"> 18 minutes, Nadar relied on a mannequin rather than a live model. The catacombs were, Nadar said, “one of those places that everyone wants to </w:t>
      </w:r>
      <w:proofErr w:type="gramStart"/>
      <w:r w:rsidRPr="00B34C5A">
        <w:rPr>
          <w:rFonts w:ascii="Unica77 LL" w:eastAsia="Times New Roman" w:hAnsi="Unica77 LL" w:cs="Unica77 LL"/>
          <w:sz w:val="36"/>
          <w:szCs w:val="36"/>
          <w:lang w:eastAsia="en-GB"/>
        </w:rPr>
        <w:t>see</w:t>
      </w:r>
      <w:proofErr w:type="gramEnd"/>
      <w:r w:rsidRPr="00B34C5A">
        <w:rPr>
          <w:rFonts w:ascii="Unica77 LL" w:eastAsia="Times New Roman" w:hAnsi="Unica77 LL" w:cs="Unica77 LL"/>
          <w:sz w:val="36"/>
          <w:szCs w:val="36"/>
          <w:lang w:eastAsia="en-GB"/>
        </w:rPr>
        <w:t xml:space="preserve"> and no one wants to see again”. </w:t>
      </w:r>
    </w:p>
    <w:p w14:paraId="0139BF62" w14:textId="54C0A675" w:rsidR="00AC47DC" w:rsidRPr="00A9224A" w:rsidRDefault="00AC47DC" w:rsidP="00A9224A">
      <w:pPr>
        <w:spacing w:before="100" w:beforeAutospacing="1" w:after="100" w:afterAutospacing="1" w:line="360" w:lineRule="auto"/>
        <w:rPr>
          <w:rFonts w:ascii="Unica77 LL" w:eastAsia="Times New Roman" w:hAnsi="Unica77 LL" w:cs="Unica77 LL"/>
          <w:sz w:val="36"/>
          <w:szCs w:val="36"/>
          <w:lang w:eastAsia="en-GB"/>
        </w:rPr>
      </w:pPr>
    </w:p>
    <w:p w14:paraId="1B6304ED" w14:textId="77777777" w:rsidR="00A9224A" w:rsidRPr="00A9224A" w:rsidRDefault="00A9224A" w:rsidP="00A9224A">
      <w:pPr>
        <w:pStyle w:val="NormalWeb"/>
        <w:spacing w:line="360" w:lineRule="auto"/>
        <w:rPr>
          <w:rFonts w:ascii="Unica77 LL" w:hAnsi="Unica77 LL" w:cs="Unica77 LL"/>
          <w:sz w:val="40"/>
          <w:szCs w:val="40"/>
        </w:rPr>
      </w:pPr>
      <w:r w:rsidRPr="00A9224A">
        <w:rPr>
          <w:rFonts w:ascii="Unica77 LL" w:hAnsi="Unica77 LL" w:cs="Unica77 LL"/>
          <w:b/>
          <w:bCs/>
          <w:sz w:val="40"/>
          <w:szCs w:val="40"/>
        </w:rPr>
        <w:t xml:space="preserve">Unknown maker </w:t>
      </w:r>
    </w:p>
    <w:p w14:paraId="40C0CAD2" w14:textId="77777777" w:rsidR="00A9224A" w:rsidRPr="00A9224A" w:rsidRDefault="00A9224A" w:rsidP="00A9224A">
      <w:pPr>
        <w:pStyle w:val="NormalWeb"/>
        <w:spacing w:line="360" w:lineRule="auto"/>
        <w:rPr>
          <w:rFonts w:ascii="Unica77 LL" w:hAnsi="Unica77 LL" w:cs="Unica77 LL"/>
          <w:sz w:val="40"/>
          <w:szCs w:val="40"/>
        </w:rPr>
      </w:pPr>
      <w:r w:rsidRPr="00A9224A">
        <w:rPr>
          <w:rFonts w:ascii="Unica77 LL" w:hAnsi="Unica77 LL" w:cs="Unica77 LL"/>
          <w:i/>
          <w:iCs/>
          <w:sz w:val="40"/>
          <w:szCs w:val="40"/>
        </w:rPr>
        <w:t xml:space="preserve">Nottingham Green Glazed Salt Figurine </w:t>
      </w:r>
    </w:p>
    <w:p w14:paraId="3F31A225" w14:textId="77777777" w:rsidR="00A9224A" w:rsidRPr="00A9224A" w:rsidRDefault="00A9224A" w:rsidP="00A9224A">
      <w:pPr>
        <w:pStyle w:val="NormalWeb"/>
        <w:spacing w:line="360" w:lineRule="auto"/>
        <w:rPr>
          <w:rFonts w:ascii="Unica77 LL" w:hAnsi="Unica77 LL" w:cs="Unica77 LL"/>
          <w:sz w:val="36"/>
          <w:szCs w:val="36"/>
        </w:rPr>
      </w:pPr>
      <w:r w:rsidRPr="00A9224A">
        <w:rPr>
          <w:rFonts w:ascii="Unica77 LL" w:hAnsi="Unica77 LL" w:cs="Unica77 LL"/>
          <w:sz w:val="36"/>
          <w:szCs w:val="36"/>
        </w:rPr>
        <w:t>c.13th–14th century</w:t>
      </w:r>
      <w:r w:rsidRPr="00A9224A">
        <w:rPr>
          <w:rFonts w:ascii="Unica77 LL" w:hAnsi="Unica77 LL" w:cs="Unica77 LL"/>
          <w:sz w:val="36"/>
          <w:szCs w:val="36"/>
        </w:rPr>
        <w:br/>
        <w:t>Earthenware</w:t>
      </w:r>
      <w:r w:rsidRPr="00A9224A">
        <w:rPr>
          <w:rFonts w:ascii="Unica77 LL" w:hAnsi="Unica77 LL" w:cs="Unica77 LL"/>
          <w:sz w:val="36"/>
          <w:szCs w:val="36"/>
        </w:rPr>
        <w:br/>
        <w:t xml:space="preserve">Courtesy Nottingham City Museums &amp; Galleries </w:t>
      </w:r>
    </w:p>
    <w:p w14:paraId="6E2646B2" w14:textId="77777777" w:rsidR="00A9224A" w:rsidRPr="00A9224A" w:rsidRDefault="00A9224A" w:rsidP="00A9224A">
      <w:pPr>
        <w:pStyle w:val="NormalWeb"/>
        <w:spacing w:line="360" w:lineRule="auto"/>
        <w:rPr>
          <w:rFonts w:ascii="Unica77 LL" w:hAnsi="Unica77 LL" w:cs="Unica77 LL"/>
          <w:sz w:val="36"/>
          <w:szCs w:val="36"/>
        </w:rPr>
      </w:pPr>
      <w:r w:rsidRPr="00A9224A">
        <w:rPr>
          <w:rFonts w:ascii="Unica77 LL" w:hAnsi="Unica77 LL" w:cs="Unica77 LL"/>
          <w:sz w:val="36"/>
          <w:szCs w:val="36"/>
        </w:rPr>
        <w:t xml:space="preserve">A well-preserved piece of earthenware in the Nottingham Light-bodied Green Glaze tradition. This form of glazing was particularly common in the early to mid-14th century. This figure is missing its arms, which possibly held a basket. </w:t>
      </w:r>
    </w:p>
    <w:p w14:paraId="7DBEB762" w14:textId="4D731206" w:rsidR="00AC47DC" w:rsidRPr="00A9224A" w:rsidRDefault="00AC47DC" w:rsidP="00A9224A">
      <w:pPr>
        <w:spacing w:before="100" w:beforeAutospacing="1" w:after="100" w:afterAutospacing="1" w:line="360" w:lineRule="auto"/>
        <w:rPr>
          <w:rFonts w:ascii="Unica77 LL" w:eastAsia="Times New Roman" w:hAnsi="Unica77 LL" w:cs="Unica77 LL"/>
          <w:sz w:val="40"/>
          <w:szCs w:val="40"/>
          <w:lang w:eastAsia="en-GB"/>
        </w:rPr>
      </w:pPr>
    </w:p>
    <w:p w14:paraId="3099D4BE" w14:textId="77777777" w:rsidR="00A9224A" w:rsidRPr="00A9224A" w:rsidRDefault="00A9224A" w:rsidP="00A9224A">
      <w:pPr>
        <w:pStyle w:val="NormalWeb"/>
        <w:spacing w:line="360" w:lineRule="auto"/>
        <w:rPr>
          <w:rFonts w:ascii="Unica77 LL" w:hAnsi="Unica77 LL" w:cs="Unica77 LL"/>
          <w:sz w:val="40"/>
          <w:szCs w:val="40"/>
        </w:rPr>
      </w:pPr>
      <w:r w:rsidRPr="00A9224A">
        <w:rPr>
          <w:rFonts w:ascii="Unica77 LL" w:hAnsi="Unica77 LL" w:cs="Unica77 LL"/>
          <w:b/>
          <w:bCs/>
          <w:sz w:val="40"/>
          <w:szCs w:val="40"/>
        </w:rPr>
        <w:t xml:space="preserve">Unknown maker </w:t>
      </w:r>
    </w:p>
    <w:p w14:paraId="18835897" w14:textId="77777777" w:rsidR="00A9224A" w:rsidRPr="00A9224A" w:rsidRDefault="00A9224A" w:rsidP="00A9224A">
      <w:pPr>
        <w:pStyle w:val="NormalWeb"/>
        <w:spacing w:line="360" w:lineRule="auto"/>
        <w:rPr>
          <w:rFonts w:ascii="Unica77 LL" w:hAnsi="Unica77 LL" w:cs="Unica77 LL"/>
          <w:sz w:val="40"/>
          <w:szCs w:val="40"/>
        </w:rPr>
      </w:pPr>
      <w:r w:rsidRPr="00A9224A">
        <w:rPr>
          <w:rFonts w:ascii="Unica77 LL" w:hAnsi="Unica77 LL" w:cs="Unica77 LL"/>
          <w:i/>
          <w:iCs/>
          <w:sz w:val="40"/>
          <w:szCs w:val="40"/>
        </w:rPr>
        <w:lastRenderedPageBreak/>
        <w:t xml:space="preserve">Sandstone Head </w:t>
      </w:r>
    </w:p>
    <w:p w14:paraId="01EA4AFD" w14:textId="77777777" w:rsidR="00A9224A" w:rsidRPr="00A9224A" w:rsidRDefault="00A9224A" w:rsidP="00A9224A">
      <w:pPr>
        <w:pStyle w:val="NormalWeb"/>
        <w:spacing w:line="360" w:lineRule="auto"/>
        <w:rPr>
          <w:rFonts w:ascii="Unica77 LL" w:hAnsi="Unica77 LL" w:cs="Unica77 LL"/>
          <w:sz w:val="36"/>
          <w:szCs w:val="36"/>
        </w:rPr>
      </w:pPr>
      <w:r w:rsidRPr="00A9224A">
        <w:rPr>
          <w:rFonts w:ascii="Unica77 LL" w:hAnsi="Unica77 LL" w:cs="Unica77 LL"/>
          <w:sz w:val="36"/>
          <w:szCs w:val="36"/>
        </w:rPr>
        <w:t>Date unknown</w:t>
      </w:r>
      <w:r w:rsidRPr="00A9224A">
        <w:rPr>
          <w:rFonts w:ascii="Unica77 LL" w:hAnsi="Unica77 LL" w:cs="Unica77 LL"/>
          <w:sz w:val="36"/>
          <w:szCs w:val="36"/>
        </w:rPr>
        <w:br/>
        <w:t>Sandstone</w:t>
      </w:r>
      <w:r w:rsidRPr="00A9224A">
        <w:rPr>
          <w:rFonts w:ascii="Unica77 LL" w:hAnsi="Unica77 LL" w:cs="Unica77 LL"/>
          <w:sz w:val="36"/>
          <w:szCs w:val="36"/>
        </w:rPr>
        <w:br/>
        <w:t xml:space="preserve">Courtesy Nottingham City Museums &amp; Galleries </w:t>
      </w:r>
    </w:p>
    <w:p w14:paraId="144B6CE2" w14:textId="77777777" w:rsidR="00A9224A" w:rsidRPr="00A9224A" w:rsidRDefault="00A9224A" w:rsidP="00A9224A">
      <w:pPr>
        <w:pStyle w:val="NormalWeb"/>
        <w:spacing w:line="360" w:lineRule="auto"/>
        <w:rPr>
          <w:rFonts w:ascii="Unica77 LL" w:hAnsi="Unica77 LL" w:cs="Unica77 LL"/>
          <w:sz w:val="36"/>
          <w:szCs w:val="36"/>
        </w:rPr>
      </w:pPr>
      <w:r w:rsidRPr="00A9224A">
        <w:rPr>
          <w:rFonts w:ascii="Unica77 LL" w:hAnsi="Unica77 LL" w:cs="Unica77 LL"/>
          <w:sz w:val="36"/>
          <w:szCs w:val="36"/>
        </w:rPr>
        <w:t xml:space="preserve">A crudely carved sandstone head, likely to have been carved directly into the wall of the cave from which it came. </w:t>
      </w:r>
    </w:p>
    <w:p w14:paraId="528757A8" w14:textId="51517C05" w:rsidR="00A9224A" w:rsidRDefault="00A9224A" w:rsidP="004417CA">
      <w:pPr>
        <w:spacing w:before="100" w:beforeAutospacing="1" w:after="100" w:afterAutospacing="1" w:line="360" w:lineRule="auto"/>
        <w:rPr>
          <w:rFonts w:ascii="Unica77 LL" w:eastAsia="Times New Roman" w:hAnsi="Unica77 LL" w:cs="Unica77 LL"/>
          <w:sz w:val="36"/>
          <w:szCs w:val="36"/>
          <w:lang w:eastAsia="en-GB"/>
        </w:rPr>
      </w:pPr>
    </w:p>
    <w:p w14:paraId="3E0FA5A8" w14:textId="5BAF2C16" w:rsidR="00F042FE" w:rsidRPr="00F042FE" w:rsidRDefault="00F042FE" w:rsidP="004417CA">
      <w:pPr>
        <w:spacing w:before="100" w:beforeAutospacing="1" w:after="100" w:afterAutospacing="1" w:line="360" w:lineRule="auto"/>
        <w:rPr>
          <w:rFonts w:ascii="Unica77 LL" w:eastAsia="Times New Roman" w:hAnsi="Unica77 LL" w:cs="Unica77 LL"/>
          <w:sz w:val="40"/>
          <w:szCs w:val="40"/>
          <w:u w:val="single"/>
          <w:lang w:eastAsia="en-GB"/>
        </w:rPr>
      </w:pPr>
      <w:r w:rsidRPr="00F042FE">
        <w:rPr>
          <w:rFonts w:ascii="Unica77 LL" w:eastAsia="Times New Roman" w:hAnsi="Unica77 LL" w:cs="Unica77 LL"/>
          <w:sz w:val="40"/>
          <w:szCs w:val="40"/>
          <w:u w:val="single"/>
          <w:lang w:eastAsia="en-GB"/>
        </w:rPr>
        <w:t>Gallery Three</w:t>
      </w:r>
    </w:p>
    <w:p w14:paraId="29768710" w14:textId="77777777" w:rsidR="00F042FE" w:rsidRPr="00EE097A" w:rsidRDefault="00F042FE" w:rsidP="00F042FE">
      <w:pPr>
        <w:spacing w:line="360" w:lineRule="auto"/>
        <w:rPr>
          <w:rFonts w:ascii="Unica77 LL" w:hAnsi="Unica77 LL" w:cs="Unica77 LL"/>
          <w:b/>
          <w:bCs/>
          <w:sz w:val="44"/>
          <w:szCs w:val="44"/>
          <w:u w:val="single"/>
        </w:rPr>
      </w:pPr>
      <w:r w:rsidRPr="00EE097A">
        <w:rPr>
          <w:rFonts w:ascii="Unica77 LL" w:hAnsi="Unica77 LL" w:cs="Unica77 LL"/>
          <w:b/>
          <w:bCs/>
          <w:sz w:val="44"/>
          <w:szCs w:val="44"/>
          <w:u w:val="single"/>
        </w:rPr>
        <w:t xml:space="preserve">The </w:t>
      </w:r>
      <w:proofErr w:type="gramStart"/>
      <w:r w:rsidRPr="00EE097A">
        <w:rPr>
          <w:rFonts w:ascii="Unica77 LL" w:hAnsi="Unica77 LL" w:cs="Unica77 LL"/>
          <w:b/>
          <w:bCs/>
          <w:sz w:val="44"/>
          <w:szCs w:val="44"/>
          <w:u w:val="single"/>
        </w:rPr>
        <w:t>City</w:t>
      </w:r>
      <w:proofErr w:type="gramEnd"/>
    </w:p>
    <w:p w14:paraId="43283D9D" w14:textId="70697994" w:rsidR="00F042FE" w:rsidRPr="00EE097A" w:rsidRDefault="00F042FE" w:rsidP="00F042FE">
      <w:pPr>
        <w:pStyle w:val="NormalWeb"/>
        <w:spacing w:line="360" w:lineRule="auto"/>
        <w:rPr>
          <w:rFonts w:ascii="Unica77 LL" w:hAnsi="Unica77 LL" w:cs="Unica77 LL"/>
          <w:sz w:val="36"/>
          <w:szCs w:val="36"/>
        </w:rPr>
      </w:pPr>
      <w:r w:rsidRPr="00EE097A">
        <w:rPr>
          <w:rFonts w:ascii="Unica77 LL" w:hAnsi="Unica77 LL" w:cs="Unica77 LL"/>
          <w:sz w:val="36"/>
          <w:szCs w:val="36"/>
        </w:rPr>
        <w:t xml:space="preserve">Our language for caves is often architectural – they have chambers and chimneys, </w:t>
      </w:r>
      <w:proofErr w:type="gramStart"/>
      <w:r w:rsidRPr="00EE097A">
        <w:rPr>
          <w:rFonts w:ascii="Unica77 LL" w:hAnsi="Unica77 LL" w:cs="Unica77 LL"/>
          <w:sz w:val="36"/>
          <w:szCs w:val="36"/>
        </w:rPr>
        <w:t>vaults</w:t>
      </w:r>
      <w:proofErr w:type="gramEnd"/>
      <w:r w:rsidRPr="00EE097A">
        <w:rPr>
          <w:rFonts w:ascii="Unica77 LL" w:hAnsi="Unica77 LL" w:cs="Unica77 LL"/>
          <w:sz w:val="36"/>
          <w:szCs w:val="36"/>
        </w:rPr>
        <w:t xml:space="preserve"> and cathedrals. Some of our earliest places of shelter and dwelling, caves have today been reimagined as places</w:t>
      </w:r>
      <w:r w:rsidR="003A027D">
        <w:rPr>
          <w:rFonts w:ascii="Unica77 LL" w:hAnsi="Unica77 LL" w:cs="Unica77 LL"/>
          <w:sz w:val="36"/>
          <w:szCs w:val="36"/>
        </w:rPr>
        <w:t xml:space="preserve"> </w:t>
      </w:r>
      <w:r w:rsidRPr="00EE097A">
        <w:rPr>
          <w:rFonts w:ascii="Unica77 LL" w:hAnsi="Unica77 LL" w:cs="Unica77 LL"/>
          <w:sz w:val="36"/>
          <w:szCs w:val="36"/>
        </w:rPr>
        <w:t xml:space="preserve">of survival and </w:t>
      </w:r>
      <w:proofErr w:type="gramStart"/>
      <w:r w:rsidRPr="00EE097A">
        <w:rPr>
          <w:rFonts w:ascii="Unica77 LL" w:hAnsi="Unica77 LL" w:cs="Unica77 LL"/>
          <w:sz w:val="36"/>
          <w:szCs w:val="36"/>
        </w:rPr>
        <w:t>safe-keeping</w:t>
      </w:r>
      <w:proofErr w:type="gramEnd"/>
      <w:r w:rsidRPr="00EE097A">
        <w:rPr>
          <w:rFonts w:ascii="Unica77 LL" w:hAnsi="Unica77 LL" w:cs="Unica77 LL"/>
          <w:sz w:val="36"/>
          <w:szCs w:val="36"/>
        </w:rPr>
        <w:t xml:space="preserve">, from doomsday bunkers to seed vaults and data farms. </w:t>
      </w:r>
    </w:p>
    <w:p w14:paraId="79D090D7" w14:textId="77777777" w:rsidR="00F042FE" w:rsidRPr="00EE097A" w:rsidRDefault="00F042FE" w:rsidP="00F042FE">
      <w:pPr>
        <w:pStyle w:val="NormalWeb"/>
        <w:spacing w:line="360" w:lineRule="auto"/>
        <w:rPr>
          <w:rFonts w:ascii="Unica77 LL" w:hAnsi="Unica77 LL" w:cs="Unica77 LL"/>
          <w:sz w:val="36"/>
          <w:szCs w:val="36"/>
        </w:rPr>
      </w:pPr>
      <w:r w:rsidRPr="00EE097A">
        <w:rPr>
          <w:rFonts w:ascii="Unica77 LL" w:hAnsi="Unica77 LL" w:cs="Unica77 LL"/>
          <w:sz w:val="36"/>
          <w:szCs w:val="36"/>
        </w:rPr>
        <w:lastRenderedPageBreak/>
        <w:t xml:space="preserve">In this gallery are mappings and imaginings of storage facilities, </w:t>
      </w:r>
      <w:proofErr w:type="gramStart"/>
      <w:r w:rsidRPr="00EE097A">
        <w:rPr>
          <w:rFonts w:ascii="Unica77 LL" w:hAnsi="Unica77 LL" w:cs="Unica77 LL"/>
          <w:sz w:val="36"/>
          <w:szCs w:val="36"/>
        </w:rPr>
        <w:t>infrastructure</w:t>
      </w:r>
      <w:proofErr w:type="gramEnd"/>
      <w:r w:rsidRPr="00EE097A">
        <w:rPr>
          <w:rFonts w:ascii="Unica77 LL" w:hAnsi="Unica77 LL" w:cs="Unica77 LL"/>
          <w:sz w:val="36"/>
          <w:szCs w:val="36"/>
        </w:rPr>
        <w:t xml:space="preserve"> and future communities under terra </w:t>
      </w:r>
      <w:proofErr w:type="spellStart"/>
      <w:r w:rsidRPr="00EE097A">
        <w:rPr>
          <w:rFonts w:ascii="Unica77 LL" w:hAnsi="Unica77 LL" w:cs="Unica77 LL"/>
          <w:sz w:val="36"/>
          <w:szCs w:val="36"/>
        </w:rPr>
        <w:t>firma</w:t>
      </w:r>
      <w:proofErr w:type="spellEnd"/>
      <w:r w:rsidRPr="00EE097A">
        <w:rPr>
          <w:rFonts w:ascii="Unica77 LL" w:hAnsi="Unica77 LL" w:cs="Unica77 LL"/>
          <w:sz w:val="36"/>
          <w:szCs w:val="36"/>
        </w:rPr>
        <w:t xml:space="preserve">. Many are speculative proposals for how we might retreat below ground, and what worlds might await us there. </w:t>
      </w:r>
    </w:p>
    <w:p w14:paraId="1614949E" w14:textId="6A3B31F0" w:rsidR="00A9224A" w:rsidRDefault="00A9224A" w:rsidP="004417CA">
      <w:pPr>
        <w:spacing w:before="100" w:beforeAutospacing="1" w:after="100" w:afterAutospacing="1" w:line="360" w:lineRule="auto"/>
        <w:rPr>
          <w:rFonts w:ascii="Unica77 LL" w:eastAsia="Times New Roman" w:hAnsi="Unica77 LL" w:cs="Unica77 LL"/>
          <w:sz w:val="36"/>
          <w:szCs w:val="36"/>
          <w:lang w:eastAsia="en-GB"/>
        </w:rPr>
      </w:pPr>
    </w:p>
    <w:p w14:paraId="61E4E958" w14:textId="77777777" w:rsidR="00F042FE" w:rsidRPr="00B34C5A" w:rsidRDefault="00F042FE" w:rsidP="00F042FE">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Alison Knowles </w:t>
      </w:r>
    </w:p>
    <w:p w14:paraId="25D8C1EB" w14:textId="77777777" w:rsidR="00F042FE" w:rsidRPr="00B34C5A" w:rsidRDefault="00F042FE" w:rsidP="00F042FE">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The House of Dust </w:t>
      </w:r>
    </w:p>
    <w:p w14:paraId="07940BE6" w14:textId="77777777" w:rsidR="00F042FE" w:rsidRPr="00B34C5A" w:rsidRDefault="00F042FE" w:rsidP="00F042FE">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1967</w:t>
      </w:r>
      <w:r w:rsidRPr="00B34C5A">
        <w:rPr>
          <w:rFonts w:ascii="Unica77 LL" w:eastAsia="Times New Roman" w:hAnsi="Unica77 LL" w:cs="Unica77 LL"/>
          <w:sz w:val="36"/>
          <w:szCs w:val="36"/>
          <w:lang w:eastAsia="en-GB"/>
        </w:rPr>
        <w:br/>
        <w:t>Documentation</w:t>
      </w:r>
      <w:r w:rsidRPr="00B34C5A">
        <w:rPr>
          <w:rFonts w:ascii="Unica77 LL" w:eastAsia="Times New Roman" w:hAnsi="Unica77 LL" w:cs="Unica77 LL"/>
          <w:sz w:val="36"/>
          <w:szCs w:val="36"/>
          <w:lang w:eastAsia="en-GB"/>
        </w:rPr>
        <w:br/>
        <w:t xml:space="preserve">Courtesy the artist and California Institute of the Arts Archives </w:t>
      </w:r>
    </w:p>
    <w:p w14:paraId="55991A85" w14:textId="77777777" w:rsidR="00F042FE" w:rsidRPr="00B34C5A" w:rsidRDefault="00F042FE" w:rsidP="00F042FE">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36"/>
          <w:szCs w:val="36"/>
          <w:lang w:eastAsia="en-GB"/>
        </w:rPr>
        <w:t xml:space="preserve">The House of Dust </w:t>
      </w:r>
      <w:r w:rsidRPr="00B34C5A">
        <w:rPr>
          <w:rFonts w:ascii="Unica77 LL" w:eastAsia="Times New Roman" w:hAnsi="Unica77 LL" w:cs="Unica77 LL"/>
          <w:sz w:val="36"/>
          <w:szCs w:val="36"/>
          <w:lang w:eastAsia="en-GB"/>
        </w:rPr>
        <w:t>began as one of</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the first-ever computer-generated poems. In 1967, Alison Knowles (b.1933) attended a workshop organised by the composer and engineer James </w:t>
      </w:r>
      <w:proofErr w:type="spellStart"/>
      <w:r w:rsidRPr="00B34C5A">
        <w:rPr>
          <w:rFonts w:ascii="Unica77 LL" w:eastAsia="Times New Roman" w:hAnsi="Unica77 LL" w:cs="Unica77 LL"/>
          <w:sz w:val="36"/>
          <w:szCs w:val="36"/>
          <w:lang w:eastAsia="en-GB"/>
        </w:rPr>
        <w:t>Tenney</w:t>
      </w:r>
      <w:proofErr w:type="spellEnd"/>
      <w:r w:rsidRPr="00B34C5A">
        <w:rPr>
          <w:rFonts w:ascii="Unica77 LL" w:eastAsia="Times New Roman" w:hAnsi="Unica77 LL" w:cs="Unica77 LL"/>
          <w:sz w:val="36"/>
          <w:szCs w:val="36"/>
          <w:lang w:eastAsia="en-GB"/>
        </w:rPr>
        <w:t>. She wrote four indexes of values,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which she randomly combined into thousands of variations of verses using a computer. </w:t>
      </w:r>
      <w:r w:rsidRPr="00B34C5A">
        <w:rPr>
          <w:rFonts w:ascii="Unica77 LL" w:eastAsia="Times New Roman" w:hAnsi="Unica77 LL" w:cs="Unica77 LL"/>
          <w:sz w:val="36"/>
          <w:szCs w:val="36"/>
          <w:lang w:eastAsia="en-GB"/>
        </w:rPr>
        <w:lastRenderedPageBreak/>
        <w:t xml:space="preserve">One read: “A HOUSE OF PLASTIC / IN A METROPOLIS / USING NATURAL LIGHT / INHABITED BY PEOPLE FROM ALL WALKS OF LIFE.” </w:t>
      </w:r>
    </w:p>
    <w:p w14:paraId="6D9B4159" w14:textId="77777777" w:rsidR="00F042FE" w:rsidRPr="00B34C5A" w:rsidRDefault="00F042FE" w:rsidP="00F042FE">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A year later, Knowles used this poem</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as the inspiration for two cave-like biomorphic dwellings, known as</w:t>
      </w:r>
      <w:r>
        <w:rPr>
          <w:rFonts w:ascii="Unica77 LL" w:eastAsia="Times New Roman" w:hAnsi="Unica77 LL" w:cs="Unica77 LL"/>
          <w:sz w:val="36"/>
          <w:szCs w:val="36"/>
          <w:lang w:eastAsia="en-GB"/>
        </w:rPr>
        <w:t xml:space="preserve"> </w:t>
      </w:r>
      <w:r w:rsidRPr="00B34C5A">
        <w:rPr>
          <w:rFonts w:ascii="Unica77 LL" w:eastAsia="Times New Roman" w:hAnsi="Unica77 LL" w:cs="Unica77 LL"/>
          <w:i/>
          <w:iCs/>
          <w:sz w:val="36"/>
          <w:szCs w:val="36"/>
          <w:lang w:eastAsia="en-GB"/>
        </w:rPr>
        <w:t>The House of Dust</w:t>
      </w:r>
      <w:r w:rsidRPr="00B34C5A">
        <w:rPr>
          <w:rFonts w:ascii="Unica77 LL" w:eastAsia="Times New Roman" w:hAnsi="Unica77 LL" w:cs="Unica77 LL"/>
          <w:sz w:val="36"/>
          <w:szCs w:val="36"/>
          <w:lang w:eastAsia="en-GB"/>
        </w:rPr>
        <w:t xml:space="preserve">. Over the next 15 years, they were installed in several places. These photographs were taken between 1970 and 1972, when Knowles was teaching at </w:t>
      </w:r>
      <w:proofErr w:type="spellStart"/>
      <w:r w:rsidRPr="00B34C5A">
        <w:rPr>
          <w:rFonts w:ascii="Unica77 LL" w:eastAsia="Times New Roman" w:hAnsi="Unica77 LL" w:cs="Unica77 LL"/>
          <w:sz w:val="36"/>
          <w:szCs w:val="36"/>
          <w:lang w:eastAsia="en-GB"/>
        </w:rPr>
        <w:t>CalArts</w:t>
      </w:r>
      <w:proofErr w:type="spellEnd"/>
      <w:r w:rsidRPr="00B34C5A">
        <w:rPr>
          <w:rFonts w:ascii="Unica77 LL" w:eastAsia="Times New Roman" w:hAnsi="Unica77 LL" w:cs="Unica77 LL"/>
          <w:sz w:val="36"/>
          <w:szCs w:val="36"/>
          <w:lang w:eastAsia="en-GB"/>
        </w:rPr>
        <w:t xml:space="preserve">, an art school on the outskirts of Los Angeles. While there, the houses hosted seminars, </w:t>
      </w:r>
      <w:proofErr w:type="gramStart"/>
      <w:r w:rsidRPr="00B34C5A">
        <w:rPr>
          <w:rFonts w:ascii="Unica77 LL" w:eastAsia="Times New Roman" w:hAnsi="Unica77 LL" w:cs="Unica77 LL"/>
          <w:sz w:val="36"/>
          <w:szCs w:val="36"/>
          <w:lang w:eastAsia="en-GB"/>
        </w:rPr>
        <w:t>screenings</w:t>
      </w:r>
      <w:proofErr w:type="gramEnd"/>
      <w:r w:rsidRPr="00B34C5A">
        <w:rPr>
          <w:rFonts w:ascii="Unica77 LL" w:eastAsia="Times New Roman" w:hAnsi="Unica77 LL" w:cs="Unica77 LL"/>
          <w:sz w:val="36"/>
          <w:szCs w:val="36"/>
          <w:lang w:eastAsia="en-GB"/>
        </w:rPr>
        <w:t xml:space="preserve"> and performances, until one was damaged by an earthquake. </w:t>
      </w:r>
    </w:p>
    <w:p w14:paraId="7BF7BE3E" w14:textId="7826D5C9" w:rsidR="00F042FE" w:rsidRDefault="00F042FE" w:rsidP="004417CA">
      <w:pPr>
        <w:spacing w:before="100" w:beforeAutospacing="1" w:after="100" w:afterAutospacing="1" w:line="360" w:lineRule="auto"/>
        <w:rPr>
          <w:rFonts w:ascii="Unica77 LL" w:eastAsia="Times New Roman" w:hAnsi="Unica77 LL" w:cs="Unica77 LL"/>
          <w:sz w:val="36"/>
          <w:szCs w:val="36"/>
          <w:lang w:eastAsia="en-GB"/>
        </w:rPr>
      </w:pPr>
    </w:p>
    <w:p w14:paraId="4A7C7FAF" w14:textId="77777777" w:rsidR="00F042FE" w:rsidRPr="00C25212" w:rsidRDefault="00F042FE" w:rsidP="00F042FE">
      <w:pPr>
        <w:pStyle w:val="NormalWeb"/>
        <w:spacing w:line="360" w:lineRule="auto"/>
        <w:rPr>
          <w:rFonts w:ascii="Unica77 LL" w:hAnsi="Unica77 LL" w:cs="Unica77 LL"/>
          <w:sz w:val="40"/>
          <w:szCs w:val="40"/>
        </w:rPr>
      </w:pPr>
      <w:r w:rsidRPr="00C25212">
        <w:rPr>
          <w:rFonts w:ascii="Unica77 LL" w:hAnsi="Unica77 LL" w:cs="Unica77 LL"/>
          <w:b/>
          <w:bCs/>
          <w:sz w:val="40"/>
          <w:szCs w:val="40"/>
        </w:rPr>
        <w:t xml:space="preserve">Jeff Wall </w:t>
      </w:r>
    </w:p>
    <w:p w14:paraId="253B3E5C" w14:textId="77777777" w:rsidR="00F042FE" w:rsidRPr="00C25212" w:rsidRDefault="00F042FE" w:rsidP="00F042FE">
      <w:pPr>
        <w:pStyle w:val="NormalWeb"/>
        <w:spacing w:line="360" w:lineRule="auto"/>
        <w:rPr>
          <w:rFonts w:ascii="Unica77 LL" w:hAnsi="Unica77 LL" w:cs="Unica77 LL"/>
          <w:sz w:val="40"/>
          <w:szCs w:val="40"/>
        </w:rPr>
      </w:pPr>
      <w:r w:rsidRPr="00C25212">
        <w:rPr>
          <w:rFonts w:ascii="Unica77 LL" w:hAnsi="Unica77 LL" w:cs="Unica77 LL"/>
          <w:i/>
          <w:iCs/>
          <w:sz w:val="40"/>
          <w:szCs w:val="40"/>
        </w:rPr>
        <w:t xml:space="preserve">Burrow </w:t>
      </w:r>
    </w:p>
    <w:p w14:paraId="6CD40478" w14:textId="77777777" w:rsidR="00F042FE" w:rsidRPr="004835D3" w:rsidRDefault="00F042FE" w:rsidP="00F042FE">
      <w:pPr>
        <w:pStyle w:val="NormalWeb"/>
        <w:spacing w:line="360" w:lineRule="auto"/>
        <w:rPr>
          <w:rFonts w:ascii="Unica77 LL" w:hAnsi="Unica77 LL" w:cs="Unica77 LL"/>
          <w:sz w:val="36"/>
          <w:szCs w:val="36"/>
        </w:rPr>
      </w:pPr>
      <w:r w:rsidRPr="004835D3">
        <w:rPr>
          <w:rFonts w:ascii="Unica77 LL" w:hAnsi="Unica77 LL" w:cs="Unica77 LL"/>
          <w:sz w:val="36"/>
          <w:szCs w:val="36"/>
        </w:rPr>
        <w:t>2004</w:t>
      </w:r>
      <w:r w:rsidRPr="004835D3">
        <w:rPr>
          <w:rFonts w:ascii="Unica77 LL" w:hAnsi="Unica77 LL" w:cs="Unica77 LL"/>
          <w:sz w:val="36"/>
          <w:szCs w:val="36"/>
        </w:rPr>
        <w:br/>
        <w:t xml:space="preserve">Silver </w:t>
      </w:r>
      <w:proofErr w:type="spellStart"/>
      <w:r w:rsidRPr="004835D3">
        <w:rPr>
          <w:rFonts w:ascii="Unica77 LL" w:hAnsi="Unica77 LL" w:cs="Unica77 LL"/>
          <w:sz w:val="36"/>
          <w:szCs w:val="36"/>
        </w:rPr>
        <w:t>gelatin</w:t>
      </w:r>
      <w:proofErr w:type="spellEnd"/>
      <w:r w:rsidRPr="004835D3">
        <w:rPr>
          <w:rFonts w:ascii="Unica77 LL" w:hAnsi="Unica77 LL" w:cs="Unica77 LL"/>
          <w:sz w:val="36"/>
          <w:szCs w:val="36"/>
        </w:rPr>
        <w:t xml:space="preserve"> print</w:t>
      </w:r>
      <w:r w:rsidRPr="004835D3">
        <w:rPr>
          <w:rFonts w:ascii="Unica77 LL" w:hAnsi="Unica77 LL" w:cs="Unica77 LL"/>
          <w:sz w:val="36"/>
          <w:szCs w:val="36"/>
        </w:rPr>
        <w:br/>
        <w:t xml:space="preserve">Courtesy the artist and White Cube, London </w:t>
      </w:r>
    </w:p>
    <w:p w14:paraId="1CBC6083" w14:textId="5356CA50" w:rsidR="00F042FE" w:rsidRPr="004835D3" w:rsidRDefault="00F042FE" w:rsidP="00F042FE">
      <w:pPr>
        <w:pStyle w:val="NormalWeb"/>
        <w:spacing w:line="360" w:lineRule="auto"/>
        <w:rPr>
          <w:rFonts w:ascii="Unica77 LL" w:hAnsi="Unica77 LL" w:cs="Unica77 LL"/>
          <w:sz w:val="36"/>
          <w:szCs w:val="36"/>
        </w:rPr>
      </w:pPr>
      <w:r w:rsidRPr="004835D3">
        <w:rPr>
          <w:rFonts w:ascii="Unica77 LL" w:hAnsi="Unica77 LL" w:cs="Unica77 LL"/>
          <w:sz w:val="36"/>
          <w:szCs w:val="36"/>
        </w:rPr>
        <w:lastRenderedPageBreak/>
        <w:t>Jeff Wall (b.1946) is best known</w:t>
      </w:r>
      <w:r w:rsidR="004269DB">
        <w:rPr>
          <w:rFonts w:ascii="Unica77 LL" w:hAnsi="Unica77 LL" w:cs="Unica77 LL"/>
          <w:sz w:val="36"/>
          <w:szCs w:val="36"/>
        </w:rPr>
        <w:t xml:space="preserve"> </w:t>
      </w:r>
      <w:r w:rsidRPr="004835D3">
        <w:rPr>
          <w:rFonts w:ascii="Unica77 LL" w:hAnsi="Unica77 LL" w:cs="Unica77 LL"/>
          <w:sz w:val="36"/>
          <w:szCs w:val="36"/>
        </w:rPr>
        <w:t>for what he has termed “near- documentary” photographs,</w:t>
      </w:r>
      <w:r w:rsidR="004269DB">
        <w:rPr>
          <w:rFonts w:ascii="Unica77 LL" w:hAnsi="Unica77 LL" w:cs="Unica77 LL"/>
          <w:sz w:val="36"/>
          <w:szCs w:val="36"/>
        </w:rPr>
        <w:t xml:space="preserve"> </w:t>
      </w:r>
      <w:r w:rsidRPr="004835D3">
        <w:rPr>
          <w:rFonts w:ascii="Unica77 LL" w:hAnsi="Unica77 LL" w:cs="Unica77 LL"/>
          <w:sz w:val="36"/>
          <w:szCs w:val="36"/>
        </w:rPr>
        <w:t>enigmatic images of meticulously assembled scenes. Since 1997, he</w:t>
      </w:r>
      <w:r w:rsidR="004269DB">
        <w:rPr>
          <w:rFonts w:ascii="Unica77 LL" w:hAnsi="Unica77 LL" w:cs="Unica77 LL"/>
          <w:sz w:val="36"/>
          <w:szCs w:val="36"/>
        </w:rPr>
        <w:t xml:space="preserve"> </w:t>
      </w:r>
      <w:r w:rsidRPr="004835D3">
        <w:rPr>
          <w:rFonts w:ascii="Unica77 LL" w:hAnsi="Unica77 LL" w:cs="Unica77 LL"/>
          <w:sz w:val="36"/>
          <w:szCs w:val="36"/>
        </w:rPr>
        <w:t xml:space="preserve">has also been exhibiting black- and-white photographs in a more straightforwardly documentary vein. </w:t>
      </w:r>
      <w:r w:rsidRPr="004835D3">
        <w:rPr>
          <w:rFonts w:ascii="Unica77 LL" w:hAnsi="Unica77 LL" w:cs="Unica77 LL"/>
          <w:i/>
          <w:iCs/>
          <w:sz w:val="36"/>
          <w:szCs w:val="36"/>
        </w:rPr>
        <w:t xml:space="preserve">Burrow </w:t>
      </w:r>
      <w:r w:rsidRPr="004835D3">
        <w:rPr>
          <w:rFonts w:ascii="Unica77 LL" w:hAnsi="Unica77 LL" w:cs="Unica77 LL"/>
          <w:sz w:val="36"/>
          <w:szCs w:val="36"/>
        </w:rPr>
        <w:t xml:space="preserve">depicts a building site or improvised refuge. As Wall writes, “it is more interesting to depict something in a way that the viewer feels he or she is really seeing, but at the same time suggest that something significant isn’t being seen — that the act of picturing creates an unseen as well as a seen.” </w:t>
      </w:r>
    </w:p>
    <w:p w14:paraId="01CF513E" w14:textId="77777777" w:rsidR="00F042FE" w:rsidRPr="004835D3" w:rsidRDefault="00F042FE" w:rsidP="00F042FE">
      <w:pPr>
        <w:pStyle w:val="NormalWeb"/>
        <w:spacing w:line="360" w:lineRule="auto"/>
        <w:rPr>
          <w:rFonts w:ascii="Unica77 LL" w:hAnsi="Unica77 LL" w:cs="Unica77 LL"/>
          <w:sz w:val="36"/>
          <w:szCs w:val="36"/>
        </w:rPr>
      </w:pPr>
      <w:r w:rsidRPr="004835D3">
        <w:rPr>
          <w:rFonts w:ascii="Unica77 LL" w:hAnsi="Unica77 LL" w:cs="Unica77 LL"/>
          <w:sz w:val="36"/>
          <w:szCs w:val="36"/>
        </w:rPr>
        <w:t xml:space="preserve">In 2000, Wall photographed the underground scene from Ralph Ellison’s novel </w:t>
      </w:r>
      <w:r w:rsidRPr="004835D3">
        <w:rPr>
          <w:rFonts w:ascii="Unica77 LL" w:hAnsi="Unica77 LL" w:cs="Unica77 LL"/>
          <w:i/>
          <w:iCs/>
          <w:sz w:val="36"/>
          <w:szCs w:val="36"/>
        </w:rPr>
        <w:t xml:space="preserve">Invisible Man </w:t>
      </w:r>
      <w:r w:rsidRPr="004835D3">
        <w:rPr>
          <w:rFonts w:ascii="Unica77 LL" w:hAnsi="Unica77 LL" w:cs="Unica77 LL"/>
          <w:sz w:val="36"/>
          <w:szCs w:val="36"/>
        </w:rPr>
        <w:t xml:space="preserve">(1952), without having encountered Gordon </w:t>
      </w:r>
      <w:proofErr w:type="spellStart"/>
      <w:r w:rsidRPr="004835D3">
        <w:rPr>
          <w:rFonts w:ascii="Unica77 LL" w:hAnsi="Unica77 LL" w:cs="Unica77 LL"/>
          <w:sz w:val="36"/>
          <w:szCs w:val="36"/>
        </w:rPr>
        <w:t>Parks’s</w:t>
      </w:r>
      <w:proofErr w:type="spellEnd"/>
      <w:r w:rsidRPr="004835D3">
        <w:rPr>
          <w:rFonts w:ascii="Unica77 LL" w:hAnsi="Unica77 LL" w:cs="Unica77 LL"/>
          <w:sz w:val="36"/>
          <w:szCs w:val="36"/>
        </w:rPr>
        <w:t xml:space="preserve"> version of the same scene, presented nearby. </w:t>
      </w:r>
    </w:p>
    <w:p w14:paraId="04E473F0" w14:textId="439C384D" w:rsidR="00F042FE" w:rsidRDefault="00F042FE" w:rsidP="004417CA">
      <w:pPr>
        <w:spacing w:before="100" w:beforeAutospacing="1" w:after="100" w:afterAutospacing="1" w:line="360" w:lineRule="auto"/>
        <w:rPr>
          <w:rFonts w:ascii="Unica77 LL" w:eastAsia="Times New Roman" w:hAnsi="Unica77 LL" w:cs="Unica77 LL"/>
          <w:sz w:val="36"/>
          <w:szCs w:val="36"/>
          <w:lang w:eastAsia="en-GB"/>
        </w:rPr>
      </w:pPr>
    </w:p>
    <w:p w14:paraId="3552B9F9" w14:textId="77777777" w:rsidR="004269DB" w:rsidRPr="003D434A" w:rsidRDefault="004269DB" w:rsidP="004269DB">
      <w:pPr>
        <w:pStyle w:val="NormalWeb"/>
        <w:spacing w:line="360" w:lineRule="auto"/>
        <w:rPr>
          <w:rFonts w:ascii="Unica77 LL" w:hAnsi="Unica77 LL" w:cs="Unica77 LL"/>
          <w:sz w:val="40"/>
          <w:szCs w:val="40"/>
        </w:rPr>
      </w:pPr>
      <w:proofErr w:type="spellStart"/>
      <w:r w:rsidRPr="003D434A">
        <w:rPr>
          <w:rFonts w:ascii="Unica77 LL" w:hAnsi="Unica77 LL" w:cs="Unica77 LL"/>
          <w:b/>
          <w:bCs/>
          <w:sz w:val="40"/>
          <w:szCs w:val="40"/>
        </w:rPr>
        <w:t>Kaari</w:t>
      </w:r>
      <w:proofErr w:type="spellEnd"/>
      <w:r w:rsidRPr="003D434A">
        <w:rPr>
          <w:rFonts w:ascii="Unica77 LL" w:hAnsi="Unica77 LL" w:cs="Unica77 LL"/>
          <w:b/>
          <w:bCs/>
          <w:sz w:val="40"/>
          <w:szCs w:val="40"/>
        </w:rPr>
        <w:t xml:space="preserve"> </w:t>
      </w:r>
      <w:proofErr w:type="spellStart"/>
      <w:r w:rsidRPr="003D434A">
        <w:rPr>
          <w:rFonts w:ascii="Unica77 LL" w:hAnsi="Unica77 LL" w:cs="Unica77 LL"/>
          <w:b/>
          <w:bCs/>
          <w:sz w:val="40"/>
          <w:szCs w:val="40"/>
        </w:rPr>
        <w:t>Upson</w:t>
      </w:r>
      <w:proofErr w:type="spellEnd"/>
      <w:r w:rsidRPr="003D434A">
        <w:rPr>
          <w:rFonts w:ascii="Unica77 LL" w:hAnsi="Unica77 LL" w:cs="Unica77 LL"/>
          <w:b/>
          <w:bCs/>
          <w:sz w:val="40"/>
          <w:szCs w:val="40"/>
        </w:rPr>
        <w:t xml:space="preserve"> </w:t>
      </w:r>
    </w:p>
    <w:p w14:paraId="41B54752" w14:textId="77777777" w:rsidR="004269DB" w:rsidRPr="003D434A" w:rsidRDefault="004269DB" w:rsidP="004269DB">
      <w:pPr>
        <w:pStyle w:val="NormalWeb"/>
        <w:spacing w:line="360" w:lineRule="auto"/>
        <w:rPr>
          <w:rFonts w:ascii="Unica77 LL" w:hAnsi="Unica77 LL" w:cs="Unica77 LL"/>
          <w:sz w:val="40"/>
          <w:szCs w:val="40"/>
        </w:rPr>
      </w:pPr>
      <w:r w:rsidRPr="003D434A">
        <w:rPr>
          <w:rFonts w:ascii="Unica77 LL" w:hAnsi="Unica77 LL" w:cs="Unica77 LL"/>
          <w:i/>
          <w:iCs/>
          <w:sz w:val="40"/>
          <w:szCs w:val="40"/>
        </w:rPr>
        <w:t xml:space="preserve">Internal Pocket #2 </w:t>
      </w:r>
    </w:p>
    <w:p w14:paraId="627DE1AA" w14:textId="77777777" w:rsidR="004269DB" w:rsidRPr="004835D3" w:rsidRDefault="004269DB" w:rsidP="004269DB">
      <w:pPr>
        <w:pStyle w:val="NormalWeb"/>
        <w:spacing w:line="360" w:lineRule="auto"/>
        <w:rPr>
          <w:rFonts w:ascii="Unica77 LL" w:hAnsi="Unica77 LL" w:cs="Unica77 LL"/>
          <w:sz w:val="36"/>
          <w:szCs w:val="36"/>
        </w:rPr>
      </w:pPr>
      <w:r w:rsidRPr="004835D3">
        <w:rPr>
          <w:rFonts w:ascii="Unica77 LL" w:hAnsi="Unica77 LL" w:cs="Unica77 LL"/>
          <w:sz w:val="36"/>
          <w:szCs w:val="36"/>
        </w:rPr>
        <w:lastRenderedPageBreak/>
        <w:t>2011</w:t>
      </w:r>
      <w:r w:rsidRPr="004835D3">
        <w:rPr>
          <w:rFonts w:ascii="Unica77 LL" w:hAnsi="Unica77 LL" w:cs="Unica77 LL"/>
          <w:sz w:val="36"/>
          <w:szCs w:val="36"/>
        </w:rPr>
        <w:br/>
        <w:t>Latex, acrylic</w:t>
      </w:r>
      <w:r w:rsidRPr="004835D3">
        <w:rPr>
          <w:rFonts w:ascii="Unica77 LL" w:hAnsi="Unica77 LL" w:cs="Unica77 LL"/>
          <w:sz w:val="36"/>
          <w:szCs w:val="36"/>
        </w:rPr>
        <w:br/>
        <w:t xml:space="preserve">Courtesy the </w:t>
      </w:r>
      <w:proofErr w:type="spellStart"/>
      <w:r w:rsidRPr="004835D3">
        <w:rPr>
          <w:rFonts w:ascii="Unica77 LL" w:hAnsi="Unica77 LL" w:cs="Unica77 LL"/>
          <w:sz w:val="36"/>
          <w:szCs w:val="36"/>
        </w:rPr>
        <w:t>Kaari</w:t>
      </w:r>
      <w:proofErr w:type="spellEnd"/>
      <w:r w:rsidRPr="004835D3">
        <w:rPr>
          <w:rFonts w:ascii="Unica77 LL" w:hAnsi="Unica77 LL" w:cs="Unica77 LL"/>
          <w:sz w:val="36"/>
          <w:szCs w:val="36"/>
        </w:rPr>
        <w:t xml:space="preserve"> </w:t>
      </w:r>
      <w:proofErr w:type="spellStart"/>
      <w:r w:rsidRPr="004835D3">
        <w:rPr>
          <w:rFonts w:ascii="Unica77 LL" w:hAnsi="Unica77 LL" w:cs="Unica77 LL"/>
          <w:sz w:val="36"/>
          <w:szCs w:val="36"/>
        </w:rPr>
        <w:t>Upson</w:t>
      </w:r>
      <w:proofErr w:type="spellEnd"/>
      <w:r w:rsidRPr="004835D3">
        <w:rPr>
          <w:rFonts w:ascii="Unica77 LL" w:hAnsi="Unica77 LL" w:cs="Unica77 LL"/>
          <w:sz w:val="36"/>
          <w:szCs w:val="36"/>
        </w:rPr>
        <w:t xml:space="preserve"> Estate and </w:t>
      </w:r>
      <w:proofErr w:type="spellStart"/>
      <w:r w:rsidRPr="004835D3">
        <w:rPr>
          <w:rFonts w:ascii="Unica77 LL" w:hAnsi="Unica77 LL" w:cs="Unica77 LL"/>
          <w:sz w:val="36"/>
          <w:szCs w:val="36"/>
        </w:rPr>
        <w:t>Spru</w:t>
      </w:r>
      <w:r w:rsidRPr="004835D3">
        <w:rPr>
          <w:rFonts w:ascii="Arial" w:hAnsi="Arial" w:cs="Arial"/>
          <w:sz w:val="36"/>
          <w:szCs w:val="36"/>
        </w:rPr>
        <w:t>̈</w:t>
      </w:r>
      <w:r w:rsidRPr="004835D3">
        <w:rPr>
          <w:rFonts w:ascii="Unica77 LL" w:hAnsi="Unica77 LL" w:cs="Unica77 LL"/>
          <w:sz w:val="36"/>
          <w:szCs w:val="36"/>
        </w:rPr>
        <w:t>th</w:t>
      </w:r>
      <w:proofErr w:type="spellEnd"/>
      <w:r w:rsidRPr="004835D3">
        <w:rPr>
          <w:rFonts w:ascii="Unica77 LL" w:hAnsi="Unica77 LL" w:cs="Unica77 LL"/>
          <w:sz w:val="36"/>
          <w:szCs w:val="36"/>
        </w:rPr>
        <w:t xml:space="preserve"> </w:t>
      </w:r>
      <w:proofErr w:type="spellStart"/>
      <w:r w:rsidRPr="004835D3">
        <w:rPr>
          <w:rFonts w:ascii="Unica77 LL" w:hAnsi="Unica77 LL" w:cs="Unica77 LL"/>
          <w:sz w:val="36"/>
          <w:szCs w:val="36"/>
        </w:rPr>
        <w:t>Magers</w:t>
      </w:r>
      <w:proofErr w:type="spellEnd"/>
      <w:r w:rsidRPr="004835D3">
        <w:rPr>
          <w:rFonts w:ascii="Unica77 LL" w:hAnsi="Unica77 LL" w:cs="Unica77 LL"/>
          <w:sz w:val="36"/>
          <w:szCs w:val="36"/>
        </w:rPr>
        <w:t xml:space="preserve"> </w:t>
      </w:r>
    </w:p>
    <w:p w14:paraId="4D6B3733" w14:textId="2C82E53E" w:rsidR="004269DB" w:rsidRPr="004835D3" w:rsidRDefault="004269DB" w:rsidP="004269DB">
      <w:pPr>
        <w:pStyle w:val="NormalWeb"/>
        <w:spacing w:line="360" w:lineRule="auto"/>
        <w:rPr>
          <w:rFonts w:ascii="Unica77 LL" w:hAnsi="Unica77 LL" w:cs="Unica77 LL"/>
          <w:sz w:val="36"/>
          <w:szCs w:val="36"/>
        </w:rPr>
      </w:pPr>
      <w:proofErr w:type="spellStart"/>
      <w:r w:rsidRPr="004835D3">
        <w:rPr>
          <w:rFonts w:ascii="Unica77 LL" w:hAnsi="Unica77 LL" w:cs="Unica77 LL"/>
          <w:sz w:val="36"/>
          <w:szCs w:val="36"/>
        </w:rPr>
        <w:t>Kaari</w:t>
      </w:r>
      <w:proofErr w:type="spellEnd"/>
      <w:r w:rsidRPr="004835D3">
        <w:rPr>
          <w:rFonts w:ascii="Unica77 LL" w:hAnsi="Unica77 LL" w:cs="Unica77 LL"/>
          <w:sz w:val="36"/>
          <w:szCs w:val="36"/>
        </w:rPr>
        <w:t xml:space="preserve"> </w:t>
      </w:r>
      <w:proofErr w:type="spellStart"/>
      <w:r w:rsidRPr="004835D3">
        <w:rPr>
          <w:rFonts w:ascii="Unica77 LL" w:hAnsi="Unica77 LL" w:cs="Unica77 LL"/>
          <w:sz w:val="36"/>
          <w:szCs w:val="36"/>
        </w:rPr>
        <w:t>Upson’s</w:t>
      </w:r>
      <w:proofErr w:type="spellEnd"/>
      <w:r w:rsidRPr="004835D3">
        <w:rPr>
          <w:rFonts w:ascii="Unica77 LL" w:hAnsi="Unica77 LL" w:cs="Unica77 LL"/>
          <w:sz w:val="36"/>
          <w:szCs w:val="36"/>
        </w:rPr>
        <w:t xml:space="preserve"> (1970–2021) </w:t>
      </w:r>
      <w:r w:rsidRPr="004835D3">
        <w:rPr>
          <w:rFonts w:ascii="Unica77 LL" w:hAnsi="Unica77 LL" w:cs="Unica77 LL"/>
          <w:i/>
          <w:iCs/>
          <w:sz w:val="36"/>
          <w:szCs w:val="36"/>
        </w:rPr>
        <w:t xml:space="preserve">Larry Project </w:t>
      </w:r>
      <w:r w:rsidRPr="004835D3">
        <w:rPr>
          <w:rFonts w:ascii="Unica77 LL" w:hAnsi="Unica77 LL" w:cs="Unica77 LL"/>
          <w:sz w:val="36"/>
          <w:szCs w:val="36"/>
        </w:rPr>
        <w:t>(2005–12) grew out of her exploration of a burned-down building next to</w:t>
      </w:r>
      <w:r>
        <w:rPr>
          <w:rFonts w:ascii="Unica77 LL" w:hAnsi="Unica77 LL" w:cs="Unica77 LL"/>
          <w:sz w:val="36"/>
          <w:szCs w:val="36"/>
        </w:rPr>
        <w:t xml:space="preserve"> </w:t>
      </w:r>
      <w:r w:rsidRPr="004835D3">
        <w:rPr>
          <w:rFonts w:ascii="Unica77 LL" w:hAnsi="Unica77 LL" w:cs="Unica77 LL"/>
          <w:sz w:val="36"/>
          <w:szCs w:val="36"/>
        </w:rPr>
        <w:t xml:space="preserve">her parents’ home in San Bernardino, California. She constructed an imagined life of the former resident, working from abandoned furniture, </w:t>
      </w:r>
      <w:proofErr w:type="gramStart"/>
      <w:r w:rsidRPr="004835D3">
        <w:rPr>
          <w:rFonts w:ascii="Unica77 LL" w:hAnsi="Unica77 LL" w:cs="Unica77 LL"/>
          <w:sz w:val="36"/>
          <w:szCs w:val="36"/>
        </w:rPr>
        <w:t>photographs</w:t>
      </w:r>
      <w:proofErr w:type="gramEnd"/>
      <w:r w:rsidRPr="004835D3">
        <w:rPr>
          <w:rFonts w:ascii="Unica77 LL" w:hAnsi="Unica77 LL" w:cs="Unica77 LL"/>
          <w:sz w:val="36"/>
          <w:szCs w:val="36"/>
        </w:rPr>
        <w:t xml:space="preserve"> and diaries. She went on to develop videos, installations, </w:t>
      </w:r>
      <w:proofErr w:type="gramStart"/>
      <w:r w:rsidRPr="004835D3">
        <w:rPr>
          <w:rFonts w:ascii="Unica77 LL" w:hAnsi="Unica77 LL" w:cs="Unica77 LL"/>
          <w:sz w:val="36"/>
          <w:szCs w:val="36"/>
        </w:rPr>
        <w:t>performances</w:t>
      </w:r>
      <w:proofErr w:type="gramEnd"/>
      <w:r w:rsidRPr="004835D3">
        <w:rPr>
          <w:rFonts w:ascii="Unica77 LL" w:hAnsi="Unica77 LL" w:cs="Unica77 LL"/>
          <w:sz w:val="36"/>
          <w:szCs w:val="36"/>
        </w:rPr>
        <w:t xml:space="preserve"> and a life-size mannequin of “Larry” himself. </w:t>
      </w:r>
      <w:proofErr w:type="spellStart"/>
      <w:r w:rsidRPr="004835D3">
        <w:rPr>
          <w:rFonts w:ascii="Unica77 LL" w:hAnsi="Unica77 LL" w:cs="Unica77 LL"/>
          <w:sz w:val="36"/>
          <w:szCs w:val="36"/>
        </w:rPr>
        <w:t>Upson</w:t>
      </w:r>
      <w:proofErr w:type="spellEnd"/>
      <w:r w:rsidRPr="004835D3">
        <w:rPr>
          <w:rFonts w:ascii="Unica77 LL" w:hAnsi="Unica77 LL" w:cs="Unica77 LL"/>
          <w:sz w:val="36"/>
          <w:szCs w:val="36"/>
        </w:rPr>
        <w:t xml:space="preserve"> made </w:t>
      </w:r>
      <w:proofErr w:type="gramStart"/>
      <w:r w:rsidRPr="004835D3">
        <w:rPr>
          <w:rFonts w:ascii="Unica77 LL" w:hAnsi="Unica77 LL" w:cs="Unica77 LL"/>
          <w:sz w:val="36"/>
          <w:szCs w:val="36"/>
        </w:rPr>
        <w:t>a number of</w:t>
      </w:r>
      <w:proofErr w:type="gramEnd"/>
      <w:r w:rsidRPr="004835D3">
        <w:rPr>
          <w:rFonts w:ascii="Unica77 LL" w:hAnsi="Unica77 LL" w:cs="Unica77 LL"/>
          <w:sz w:val="36"/>
          <w:szCs w:val="36"/>
        </w:rPr>
        <w:t xml:space="preserve"> casts, or “skins” of sections of buildings and furniture. In </w:t>
      </w:r>
      <w:r w:rsidRPr="004835D3">
        <w:rPr>
          <w:rFonts w:ascii="Unica77 LL" w:hAnsi="Unica77 LL" w:cs="Unica77 LL"/>
          <w:i/>
          <w:iCs/>
          <w:sz w:val="36"/>
          <w:szCs w:val="36"/>
        </w:rPr>
        <w:t>Internal Pocket #2</w:t>
      </w:r>
      <w:r w:rsidRPr="004835D3">
        <w:rPr>
          <w:rFonts w:ascii="Unica77 LL" w:hAnsi="Unica77 LL" w:cs="Unica77 LL"/>
          <w:sz w:val="36"/>
          <w:szCs w:val="36"/>
        </w:rPr>
        <w:t xml:space="preserve">, she cast the walls and floors of Larry’s home, and particularly the top landing of a dramatic stairwell. Once cast, the space is inverted: the floor is on the wall, strewn with a box, tennis racket and shoe, and imprints from the grand, carpeted staircase. </w:t>
      </w:r>
    </w:p>
    <w:p w14:paraId="5B28C8A0" w14:textId="34A14B53"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6D6459A1"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Ben Rivers </w:t>
      </w:r>
    </w:p>
    <w:p w14:paraId="3DCF5D57"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lastRenderedPageBreak/>
        <w:t xml:space="preserve">Look Then Below </w:t>
      </w:r>
    </w:p>
    <w:p w14:paraId="573CA327"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2019</w:t>
      </w:r>
      <w:r w:rsidRPr="00B34C5A">
        <w:rPr>
          <w:rFonts w:ascii="Unica77 LL" w:eastAsia="Times New Roman" w:hAnsi="Unica77 LL" w:cs="Unica77 LL"/>
          <w:sz w:val="36"/>
          <w:szCs w:val="36"/>
          <w:lang w:eastAsia="en-GB"/>
        </w:rPr>
        <w:br/>
        <w:t>Super 16mm transferred to digital, 22 min</w:t>
      </w:r>
      <w:r w:rsidRPr="00B34C5A">
        <w:rPr>
          <w:rFonts w:ascii="Unica77 LL" w:eastAsia="Times New Roman" w:hAnsi="Unica77 LL" w:cs="Unica77 LL"/>
          <w:sz w:val="36"/>
          <w:szCs w:val="36"/>
          <w:lang w:eastAsia="en-GB"/>
        </w:rPr>
        <w:br/>
        <w:t xml:space="preserve">Courtesy the artist and LUX </w:t>
      </w:r>
    </w:p>
    <w:p w14:paraId="4C4BF31F"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British artist and filmmaker Ben Rivers (b.1972) shot </w:t>
      </w:r>
      <w:r w:rsidRPr="00B34C5A">
        <w:rPr>
          <w:rFonts w:ascii="Unica77 LL" w:eastAsia="Times New Roman" w:hAnsi="Unica77 LL" w:cs="Unica77 LL"/>
          <w:i/>
          <w:iCs/>
          <w:sz w:val="36"/>
          <w:szCs w:val="36"/>
          <w:lang w:eastAsia="en-GB"/>
        </w:rPr>
        <w:t xml:space="preserve">Look Then Below </w:t>
      </w:r>
      <w:r w:rsidRPr="00B34C5A">
        <w:rPr>
          <w:rFonts w:ascii="Unica77 LL" w:eastAsia="Times New Roman" w:hAnsi="Unica77 LL" w:cs="Unica77 LL"/>
          <w:sz w:val="36"/>
          <w:szCs w:val="36"/>
          <w:lang w:eastAsia="en-GB"/>
        </w:rPr>
        <w:t xml:space="preserve">in the limestone passages of the Wookey Hole caves in Somerset. This short film conjures a future subterranean world inhabited by the ghosts of Neolithic settlers as well as a new species evolved from our own dying planet. </w:t>
      </w:r>
      <w:r w:rsidRPr="00B34C5A">
        <w:rPr>
          <w:rFonts w:ascii="Unica77 LL" w:eastAsia="Times New Roman" w:hAnsi="Unica77 LL" w:cs="Unica77 LL"/>
          <w:i/>
          <w:iCs/>
          <w:sz w:val="36"/>
          <w:szCs w:val="36"/>
          <w:lang w:eastAsia="en-GB"/>
        </w:rPr>
        <w:t xml:space="preserve">Look Then Below </w:t>
      </w:r>
      <w:r w:rsidRPr="00B34C5A">
        <w:rPr>
          <w:rFonts w:ascii="Unica77 LL" w:eastAsia="Times New Roman" w:hAnsi="Unica77 LL" w:cs="Unica77 LL"/>
          <w:sz w:val="36"/>
          <w:szCs w:val="36"/>
          <w:lang w:eastAsia="en-GB"/>
        </w:rPr>
        <w:t xml:space="preserve">is the third in a trilogy of speculative films that Rivers has developed with the sci-fi novelist Mark von Schlegell. The score is by composer Christina </w:t>
      </w:r>
      <w:proofErr w:type="spellStart"/>
      <w:r w:rsidRPr="00B34C5A">
        <w:rPr>
          <w:rFonts w:ascii="Unica77 LL" w:eastAsia="Times New Roman" w:hAnsi="Unica77 LL" w:cs="Unica77 LL"/>
          <w:sz w:val="36"/>
          <w:szCs w:val="36"/>
          <w:lang w:eastAsia="en-GB"/>
        </w:rPr>
        <w:t>Vantzou</w:t>
      </w:r>
      <w:proofErr w:type="spellEnd"/>
      <w:r w:rsidRPr="00B34C5A">
        <w:rPr>
          <w:rFonts w:ascii="Unica77 LL" w:eastAsia="Times New Roman" w:hAnsi="Unica77 LL" w:cs="Unica77 LL"/>
          <w:sz w:val="36"/>
          <w:szCs w:val="36"/>
          <w:lang w:eastAsia="en-GB"/>
        </w:rPr>
        <w:t xml:space="preserve">. </w:t>
      </w:r>
    </w:p>
    <w:p w14:paraId="2AD373CA" w14:textId="18BAD1F1"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0F112D64"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Robert Smithson </w:t>
      </w:r>
    </w:p>
    <w:p w14:paraId="21071EFC"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Cavern of Muck </w:t>
      </w:r>
    </w:p>
    <w:p w14:paraId="293C723B"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1969</w:t>
      </w:r>
      <w:r w:rsidRPr="00B34C5A">
        <w:rPr>
          <w:rFonts w:ascii="Unica77 LL" w:eastAsia="Times New Roman" w:hAnsi="Unica77 LL" w:cs="Unica77 LL"/>
          <w:sz w:val="36"/>
          <w:szCs w:val="36"/>
          <w:lang w:eastAsia="en-GB"/>
        </w:rPr>
        <w:br/>
        <w:t>Pencil on paper</w:t>
      </w:r>
      <w:r w:rsidRPr="00B34C5A">
        <w:rPr>
          <w:rFonts w:ascii="Unica77 LL" w:eastAsia="Times New Roman" w:hAnsi="Unica77 LL" w:cs="Unica77 LL"/>
          <w:sz w:val="36"/>
          <w:szCs w:val="36"/>
          <w:lang w:eastAsia="en-GB"/>
        </w:rPr>
        <w:br/>
        <w:t xml:space="preserve">Courtesy the Holt/Smithson Foundation </w:t>
      </w:r>
    </w:p>
    <w:p w14:paraId="0EF6FC41"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American artist Robert Smithson (1938–73) had a longstanding engagement with geological thinking, prehistory and the subterranean. </w:t>
      </w:r>
    </w:p>
    <w:p w14:paraId="343813A5"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In 1969, he started working with “temporal sculptures”, artworks situated in industrial landscapes, which harnessed gravitational flows and pours of materials. Many of these works were short-lived, favouring entropy and collapse over permanence. </w:t>
      </w:r>
      <w:proofErr w:type="gramStart"/>
      <w:r w:rsidRPr="00B34C5A">
        <w:rPr>
          <w:rFonts w:ascii="Unica77 LL" w:eastAsia="Times New Roman" w:hAnsi="Unica77 LL" w:cs="Unica77 LL"/>
          <w:sz w:val="36"/>
          <w:szCs w:val="36"/>
          <w:lang w:eastAsia="en-GB"/>
        </w:rPr>
        <w:t>A number of</w:t>
      </w:r>
      <w:proofErr w:type="gramEnd"/>
      <w:r w:rsidRPr="00B34C5A">
        <w:rPr>
          <w:rFonts w:ascii="Unica77 LL" w:eastAsia="Times New Roman" w:hAnsi="Unica77 LL" w:cs="Unica77 LL"/>
          <w:sz w:val="36"/>
          <w:szCs w:val="36"/>
          <w:lang w:eastAsia="en-GB"/>
        </w:rPr>
        <w:t xml:space="preserve"> Smithson’s subterranean works were never realised, living on as sketches, essays and proposals. </w:t>
      </w:r>
    </w:p>
    <w:p w14:paraId="5214D0AF" w14:textId="66566619"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6E058908"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b/>
          <w:bCs/>
          <w:sz w:val="40"/>
          <w:szCs w:val="40"/>
          <w:lang w:eastAsia="en-GB"/>
        </w:rPr>
        <w:t>Goshka</w:t>
      </w:r>
      <w:proofErr w:type="spellEnd"/>
      <w:r w:rsidRPr="00B34C5A">
        <w:rPr>
          <w:rFonts w:ascii="Unica77 LL" w:eastAsia="Times New Roman" w:hAnsi="Unica77 LL" w:cs="Unica77 LL"/>
          <w:b/>
          <w:bCs/>
          <w:sz w:val="40"/>
          <w:szCs w:val="40"/>
          <w:lang w:eastAsia="en-GB"/>
        </w:rPr>
        <w:t xml:space="preserve"> </w:t>
      </w:r>
      <w:proofErr w:type="spellStart"/>
      <w:r w:rsidRPr="00B34C5A">
        <w:rPr>
          <w:rFonts w:ascii="Unica77 LL" w:eastAsia="Times New Roman" w:hAnsi="Unica77 LL" w:cs="Unica77 LL"/>
          <w:b/>
          <w:bCs/>
          <w:sz w:val="40"/>
          <w:szCs w:val="40"/>
          <w:lang w:eastAsia="en-GB"/>
        </w:rPr>
        <w:t>Macuga</w:t>
      </w:r>
      <w:proofErr w:type="spellEnd"/>
      <w:r w:rsidRPr="00B34C5A">
        <w:rPr>
          <w:rFonts w:ascii="Unica77 LL" w:eastAsia="Times New Roman" w:hAnsi="Unica77 LL" w:cs="Unica77 LL"/>
          <w:b/>
          <w:bCs/>
          <w:sz w:val="40"/>
          <w:szCs w:val="40"/>
          <w:lang w:eastAsia="en-GB"/>
        </w:rPr>
        <w:t xml:space="preserve"> </w:t>
      </w:r>
    </w:p>
    <w:p w14:paraId="6566FC01" w14:textId="77777777" w:rsidR="004269DB" w:rsidRPr="00B34C5A" w:rsidRDefault="004269DB" w:rsidP="004269DB">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Cave </w:t>
      </w:r>
    </w:p>
    <w:p w14:paraId="3ADE9532"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1999/2022</w:t>
      </w:r>
      <w:r w:rsidRPr="00B34C5A">
        <w:rPr>
          <w:rFonts w:ascii="Unica77 LL" w:eastAsia="Times New Roman" w:hAnsi="Unica77 LL" w:cs="Unica77 LL"/>
          <w:sz w:val="36"/>
          <w:szCs w:val="36"/>
          <w:lang w:eastAsia="en-GB"/>
        </w:rPr>
        <w:br/>
        <w:t xml:space="preserve">Paper and mixed-media artworks Courtesy the artist </w:t>
      </w:r>
    </w:p>
    <w:p w14:paraId="080E690C"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36"/>
          <w:szCs w:val="36"/>
          <w:lang w:eastAsia="en-GB"/>
        </w:rPr>
        <w:lastRenderedPageBreak/>
        <w:t xml:space="preserve">Cave </w:t>
      </w:r>
      <w:r w:rsidRPr="00B34C5A">
        <w:rPr>
          <w:rFonts w:ascii="Unica77 LL" w:eastAsia="Times New Roman" w:hAnsi="Unica77 LL" w:cs="Unica77 LL"/>
          <w:sz w:val="36"/>
          <w:szCs w:val="36"/>
          <w:lang w:eastAsia="en-GB"/>
        </w:rPr>
        <w:t xml:space="preserve">was the title of the London- based Polish artist </w:t>
      </w:r>
      <w:proofErr w:type="spellStart"/>
      <w:r w:rsidRPr="00B34C5A">
        <w:rPr>
          <w:rFonts w:ascii="Unica77 LL" w:eastAsia="Times New Roman" w:hAnsi="Unica77 LL" w:cs="Unica77 LL"/>
          <w:sz w:val="36"/>
          <w:szCs w:val="36"/>
          <w:lang w:eastAsia="en-GB"/>
        </w:rPr>
        <w:t>Goshka</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Macuga’s</w:t>
      </w:r>
      <w:proofErr w:type="spellEnd"/>
      <w:r w:rsidRPr="00B34C5A">
        <w:rPr>
          <w:rFonts w:ascii="Unica77 LL" w:eastAsia="Times New Roman" w:hAnsi="Unica77 LL" w:cs="Unica77 LL"/>
          <w:sz w:val="36"/>
          <w:szCs w:val="36"/>
          <w:lang w:eastAsia="en-GB"/>
        </w:rPr>
        <w:t xml:space="preserve"> (b.1967) first solo show. Presented in 1999 at </w:t>
      </w:r>
      <w:proofErr w:type="spellStart"/>
      <w:r w:rsidRPr="00B34C5A">
        <w:rPr>
          <w:rFonts w:ascii="Unica77 LL" w:eastAsia="Times New Roman" w:hAnsi="Unica77 LL" w:cs="Unica77 LL"/>
          <w:sz w:val="36"/>
          <w:szCs w:val="36"/>
          <w:lang w:eastAsia="en-GB"/>
        </w:rPr>
        <w:t>Sali</w:t>
      </w:r>
      <w:proofErr w:type="spellEnd"/>
      <w:r w:rsidRPr="00B34C5A">
        <w:rPr>
          <w:rFonts w:ascii="Unica77 LL" w:eastAsia="Times New Roman" w:hAnsi="Unica77 LL" w:cs="Unica77 LL"/>
          <w:sz w:val="36"/>
          <w:szCs w:val="36"/>
          <w:lang w:eastAsia="en-GB"/>
        </w:rPr>
        <w:t xml:space="preserve"> Gia, an artist-run gallery in an apartment in South London, it took the form of a grotto-like space created from crumpled packing paper. Installed inside were works by 35 artist friends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 among them, Dexter Dalwood, Enrico David, Emma Kay, Matthew Leahy, Saskia Olde </w:t>
      </w:r>
      <w:proofErr w:type="spellStart"/>
      <w:r w:rsidRPr="00B34C5A">
        <w:rPr>
          <w:rFonts w:ascii="Unica77 LL" w:eastAsia="Times New Roman" w:hAnsi="Unica77 LL" w:cs="Unica77 LL"/>
          <w:sz w:val="36"/>
          <w:szCs w:val="36"/>
          <w:lang w:eastAsia="en-GB"/>
        </w:rPr>
        <w:t>Wolbers</w:t>
      </w:r>
      <w:proofErr w:type="spellEnd"/>
      <w:r w:rsidRPr="00B34C5A">
        <w:rPr>
          <w:rFonts w:ascii="Unica77 LL" w:eastAsia="Times New Roman" w:hAnsi="Unica77 LL" w:cs="Unica77 LL"/>
          <w:sz w:val="36"/>
          <w:szCs w:val="36"/>
          <w:lang w:eastAsia="en-GB"/>
        </w:rPr>
        <w:t xml:space="preserve">, Michael </w:t>
      </w:r>
      <w:proofErr w:type="spellStart"/>
      <w:r w:rsidRPr="00B34C5A">
        <w:rPr>
          <w:rFonts w:ascii="Unica77 LL" w:eastAsia="Times New Roman" w:hAnsi="Unica77 LL" w:cs="Unica77 LL"/>
          <w:sz w:val="36"/>
          <w:szCs w:val="36"/>
          <w:lang w:eastAsia="en-GB"/>
        </w:rPr>
        <w:t>Raedecker</w:t>
      </w:r>
      <w:proofErr w:type="spellEnd"/>
      <w:r w:rsidRPr="00B34C5A">
        <w:rPr>
          <w:rFonts w:ascii="Unica77 LL" w:eastAsia="Times New Roman" w:hAnsi="Unica77 LL" w:cs="Unica77 LL"/>
          <w:sz w:val="36"/>
          <w:szCs w:val="36"/>
          <w:lang w:eastAsia="en-GB"/>
        </w:rPr>
        <w:t xml:space="preserve">, Mark </w:t>
      </w:r>
      <w:proofErr w:type="spellStart"/>
      <w:r w:rsidRPr="00B34C5A">
        <w:rPr>
          <w:rFonts w:ascii="Unica77 LL" w:eastAsia="Times New Roman" w:hAnsi="Unica77 LL" w:cs="Unica77 LL"/>
          <w:sz w:val="36"/>
          <w:szCs w:val="36"/>
          <w:lang w:eastAsia="en-GB"/>
        </w:rPr>
        <w:t>Titchner</w:t>
      </w:r>
      <w:proofErr w:type="spellEnd"/>
      <w:r w:rsidRPr="00B34C5A">
        <w:rPr>
          <w:rFonts w:ascii="Unica77 LL" w:eastAsia="Times New Roman" w:hAnsi="Unica77 LL" w:cs="Unica77 LL"/>
          <w:sz w:val="36"/>
          <w:szCs w:val="36"/>
          <w:lang w:eastAsia="en-GB"/>
        </w:rPr>
        <w:t xml:space="preserve">, Keith </w:t>
      </w:r>
      <w:proofErr w:type="gramStart"/>
      <w:r w:rsidRPr="00B34C5A">
        <w:rPr>
          <w:rFonts w:ascii="Unica77 LL" w:eastAsia="Times New Roman" w:hAnsi="Unica77 LL" w:cs="Unica77 LL"/>
          <w:sz w:val="36"/>
          <w:szCs w:val="36"/>
          <w:lang w:eastAsia="en-GB"/>
        </w:rPr>
        <w:t>Tyson</w:t>
      </w:r>
      <w:proofErr w:type="gramEnd"/>
      <w:r w:rsidRPr="00B34C5A">
        <w:rPr>
          <w:rFonts w:ascii="Unica77 LL" w:eastAsia="Times New Roman" w:hAnsi="Unica77 LL" w:cs="Unica77 LL"/>
          <w:sz w:val="36"/>
          <w:szCs w:val="36"/>
          <w:lang w:eastAsia="en-GB"/>
        </w:rPr>
        <w:t xml:space="preserve"> and Gavin Wade. </w:t>
      </w:r>
    </w:p>
    <w:p w14:paraId="2BE0A895" w14:textId="77777777" w:rsidR="004269DB" w:rsidRPr="00B34C5A" w:rsidRDefault="004269DB" w:rsidP="004269DB">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For </w:t>
      </w:r>
      <w:proofErr w:type="spellStart"/>
      <w:r w:rsidRPr="00B34C5A">
        <w:rPr>
          <w:rFonts w:ascii="Unica77 LL" w:eastAsia="Times New Roman" w:hAnsi="Unica77 LL" w:cs="Unica77 LL"/>
          <w:sz w:val="36"/>
          <w:szCs w:val="36"/>
          <w:lang w:eastAsia="en-GB"/>
        </w:rPr>
        <w:t>Macuga</w:t>
      </w:r>
      <w:proofErr w:type="spellEnd"/>
      <w:r w:rsidRPr="00B34C5A">
        <w:rPr>
          <w:rFonts w:ascii="Unica77 LL" w:eastAsia="Times New Roman" w:hAnsi="Unica77 LL" w:cs="Unica77 LL"/>
          <w:sz w:val="36"/>
          <w:szCs w:val="36"/>
          <w:lang w:eastAsia="en-GB"/>
        </w:rPr>
        <w:t xml:space="preserve">, </w:t>
      </w:r>
      <w:r w:rsidRPr="00B34C5A">
        <w:rPr>
          <w:rFonts w:ascii="Unica77 LL" w:eastAsia="Times New Roman" w:hAnsi="Unica77 LL" w:cs="Unica77 LL"/>
          <w:i/>
          <w:iCs/>
          <w:sz w:val="36"/>
          <w:szCs w:val="36"/>
          <w:lang w:eastAsia="en-GB"/>
        </w:rPr>
        <w:t xml:space="preserve">Cave </w:t>
      </w:r>
      <w:r w:rsidRPr="00B34C5A">
        <w:rPr>
          <w:rFonts w:ascii="Unica77 LL" w:eastAsia="Times New Roman" w:hAnsi="Unica77 LL" w:cs="Unica77 LL"/>
          <w:sz w:val="36"/>
          <w:szCs w:val="36"/>
          <w:lang w:eastAsia="en-GB"/>
        </w:rPr>
        <w:t>was a significant moment, signalling a turn towards exhibition design and the use of</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other artists’ works within her own installations. In 2000, </w:t>
      </w:r>
      <w:proofErr w:type="spellStart"/>
      <w:r w:rsidRPr="00B34C5A">
        <w:rPr>
          <w:rFonts w:ascii="Unica77 LL" w:eastAsia="Times New Roman" w:hAnsi="Unica77 LL" w:cs="Unica77 LL"/>
          <w:sz w:val="36"/>
          <w:szCs w:val="36"/>
          <w:lang w:eastAsia="en-GB"/>
        </w:rPr>
        <w:t>Macuga</w:t>
      </w:r>
      <w:proofErr w:type="spellEnd"/>
      <w:r w:rsidRPr="00B34C5A">
        <w:rPr>
          <w:rFonts w:ascii="Unica77 LL" w:eastAsia="Times New Roman" w:hAnsi="Unica77 LL" w:cs="Unica77 LL"/>
          <w:sz w:val="36"/>
          <w:szCs w:val="36"/>
          <w:lang w:eastAsia="en-GB"/>
        </w:rPr>
        <w:t xml:space="preserve"> wrote: “I provide a total, unifying environment for the exhibition of other people’s work, in which their work becomes my work and my work theirs.” For </w:t>
      </w:r>
      <w:r w:rsidRPr="00B34C5A">
        <w:rPr>
          <w:rFonts w:ascii="Unica77 LL" w:eastAsia="Times New Roman" w:hAnsi="Unica77 LL" w:cs="Unica77 LL"/>
          <w:i/>
          <w:iCs/>
          <w:sz w:val="36"/>
          <w:szCs w:val="36"/>
          <w:lang w:eastAsia="en-GB"/>
        </w:rPr>
        <w:t>Hollow Earth</w:t>
      </w:r>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Macuga</w:t>
      </w:r>
      <w:proofErr w:type="spellEnd"/>
      <w:r w:rsidRPr="00B34C5A">
        <w:rPr>
          <w:rFonts w:ascii="Unica77 LL" w:eastAsia="Times New Roman" w:hAnsi="Unica77 LL" w:cs="Unica77 LL"/>
          <w:sz w:val="36"/>
          <w:szCs w:val="36"/>
          <w:lang w:eastAsia="en-GB"/>
        </w:rPr>
        <w:t xml:space="preserve"> revisited </w:t>
      </w:r>
      <w:r w:rsidRPr="00B34C5A">
        <w:rPr>
          <w:rFonts w:ascii="Unica77 LL" w:eastAsia="Times New Roman" w:hAnsi="Unica77 LL" w:cs="Unica77 LL"/>
          <w:i/>
          <w:iCs/>
          <w:sz w:val="36"/>
          <w:szCs w:val="36"/>
          <w:lang w:eastAsia="en-GB"/>
        </w:rPr>
        <w:t>Cave</w:t>
      </w:r>
      <w:r w:rsidRPr="00B34C5A">
        <w:rPr>
          <w:rFonts w:ascii="Unica77 LL" w:eastAsia="Times New Roman" w:hAnsi="Unica77 LL" w:cs="Unica77 LL"/>
          <w:sz w:val="36"/>
          <w:szCs w:val="36"/>
          <w:lang w:eastAsia="en-GB"/>
        </w:rPr>
        <w:t xml:space="preserve">. Many of the works that </w:t>
      </w:r>
      <w:proofErr w:type="spellStart"/>
      <w:r w:rsidRPr="00B34C5A">
        <w:rPr>
          <w:rFonts w:ascii="Unica77 LL" w:eastAsia="Times New Roman" w:hAnsi="Unica77 LL" w:cs="Unica77 LL"/>
          <w:sz w:val="36"/>
          <w:szCs w:val="36"/>
          <w:lang w:eastAsia="en-GB"/>
        </w:rPr>
        <w:t>Macuga</w:t>
      </w:r>
      <w:proofErr w:type="spellEnd"/>
      <w:r w:rsidRPr="00B34C5A">
        <w:rPr>
          <w:rFonts w:ascii="Unica77 LL" w:eastAsia="Times New Roman" w:hAnsi="Unica77 LL" w:cs="Unica77 LL"/>
          <w:sz w:val="36"/>
          <w:szCs w:val="36"/>
          <w:lang w:eastAsia="en-GB"/>
        </w:rPr>
        <w:t xml:space="preserve"> has selected are rejected, unfinished or damaged. They speak to the cave as a receptacle for the remains of humanity, culture and thought, of collapse as well as escape. </w:t>
      </w:r>
    </w:p>
    <w:p w14:paraId="1B97C006" w14:textId="64B030F2"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5652A56E" w14:textId="2CEF2FE1"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Artworks included in Cave (Clockwise from left)</w:t>
      </w:r>
    </w:p>
    <w:p w14:paraId="6F0CA433" w14:textId="61BC521E" w:rsidR="004269DB" w:rsidRPr="009A67CF" w:rsidRDefault="004269DB"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 xml:space="preserve">Simon Moretti </w:t>
      </w:r>
    </w:p>
    <w:p w14:paraId="10A74150" w14:textId="6BED5F38" w:rsidR="004269DB" w:rsidRPr="009A67CF" w:rsidRDefault="004269DB" w:rsidP="004417CA">
      <w:pPr>
        <w:spacing w:before="100" w:beforeAutospacing="1" w:after="100" w:afterAutospacing="1" w:line="360" w:lineRule="auto"/>
        <w:rPr>
          <w:rFonts w:ascii="Unica77 LL" w:eastAsia="Times New Roman" w:hAnsi="Unica77 LL" w:cs="Unica77 LL"/>
          <w:i/>
          <w:iCs/>
          <w:sz w:val="40"/>
          <w:szCs w:val="40"/>
          <w:lang w:eastAsia="en-GB"/>
        </w:rPr>
      </w:pPr>
      <w:r w:rsidRPr="009A67CF">
        <w:rPr>
          <w:rFonts w:ascii="Unica77 LL" w:eastAsia="Times New Roman" w:hAnsi="Unica77 LL" w:cs="Unica77 LL"/>
          <w:i/>
          <w:iCs/>
          <w:sz w:val="40"/>
          <w:szCs w:val="40"/>
          <w:lang w:eastAsia="en-GB"/>
        </w:rPr>
        <w:t xml:space="preserve">A </w:t>
      </w:r>
      <w:proofErr w:type="gramStart"/>
      <w:r w:rsidRPr="009A67CF">
        <w:rPr>
          <w:rFonts w:ascii="Unica77 LL" w:eastAsia="Times New Roman" w:hAnsi="Unica77 LL" w:cs="Unica77 LL"/>
          <w:i/>
          <w:iCs/>
          <w:sz w:val="40"/>
          <w:szCs w:val="40"/>
          <w:lang w:eastAsia="en-GB"/>
        </w:rPr>
        <w:t>free light present rises</w:t>
      </w:r>
      <w:proofErr w:type="gramEnd"/>
    </w:p>
    <w:p w14:paraId="0C6AE5E7" w14:textId="5356AE89"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Above the future</w:t>
      </w:r>
      <w:r w:rsidRPr="009A67CF">
        <w:rPr>
          <w:rFonts w:ascii="Unica77 LL" w:eastAsia="Times New Roman" w:hAnsi="Unica77 LL" w:cs="Unica77 LL"/>
          <w:sz w:val="40"/>
          <w:szCs w:val="40"/>
          <w:lang w:eastAsia="en-GB"/>
        </w:rPr>
        <w:t xml:space="preserve">, </w:t>
      </w:r>
      <w:r>
        <w:rPr>
          <w:rFonts w:ascii="Unica77 LL" w:eastAsia="Times New Roman" w:hAnsi="Unica77 LL" w:cs="Unica77 LL"/>
          <w:sz w:val="36"/>
          <w:szCs w:val="36"/>
          <w:lang w:eastAsia="en-GB"/>
        </w:rPr>
        <w:t>2022</w:t>
      </w:r>
    </w:p>
    <w:p w14:paraId="3F729210" w14:textId="48E9DDCC"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Folded newspaper, ram skull</w:t>
      </w:r>
    </w:p>
    <w:p w14:paraId="4EEEA969" w14:textId="34E5F3DE" w:rsidR="004269DB" w:rsidRPr="009A67CF" w:rsidRDefault="004269DB" w:rsidP="004417CA">
      <w:pPr>
        <w:spacing w:before="100" w:beforeAutospacing="1" w:after="100" w:afterAutospacing="1" w:line="360" w:lineRule="auto"/>
        <w:rPr>
          <w:rFonts w:ascii="Unica77 LL" w:eastAsia="Times New Roman" w:hAnsi="Unica77 LL" w:cs="Unica77 LL"/>
          <w:sz w:val="40"/>
          <w:szCs w:val="40"/>
          <w:lang w:eastAsia="en-GB"/>
        </w:rPr>
      </w:pPr>
    </w:p>
    <w:p w14:paraId="74C95380" w14:textId="1C1F742F" w:rsidR="004269DB" w:rsidRPr="009A67CF" w:rsidRDefault="004269DB"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Peter Liversidge</w:t>
      </w:r>
    </w:p>
    <w:p w14:paraId="7DB8ED90" w14:textId="658C4ADA"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What if,</w:t>
      </w:r>
      <w:r w:rsidRPr="009A67CF">
        <w:rPr>
          <w:rFonts w:ascii="Unica77 LL" w:eastAsia="Times New Roman" w:hAnsi="Unica77 LL" w:cs="Unica77 LL"/>
          <w:sz w:val="40"/>
          <w:szCs w:val="40"/>
          <w:lang w:eastAsia="en-GB"/>
        </w:rPr>
        <w:t xml:space="preserve"> </w:t>
      </w:r>
      <w:r>
        <w:rPr>
          <w:rFonts w:ascii="Unica77 LL" w:eastAsia="Times New Roman" w:hAnsi="Unica77 LL" w:cs="Unica77 LL"/>
          <w:sz w:val="36"/>
          <w:szCs w:val="36"/>
          <w:lang w:eastAsia="en-GB"/>
        </w:rPr>
        <w:t xml:space="preserve">2022 </w:t>
      </w:r>
    </w:p>
    <w:p w14:paraId="52206EC0" w14:textId="09B92278"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Acrylic paint on cardboard</w:t>
      </w:r>
    </w:p>
    <w:p w14:paraId="1E6C1177" w14:textId="32E6BABA"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589649C2" w14:textId="5D421F60" w:rsidR="004269DB" w:rsidRPr="009A67CF" w:rsidRDefault="004269DB" w:rsidP="004417CA">
      <w:pPr>
        <w:spacing w:before="100" w:beforeAutospacing="1" w:after="100" w:afterAutospacing="1" w:line="360" w:lineRule="auto"/>
        <w:rPr>
          <w:rFonts w:ascii="Unica77 LL" w:eastAsia="Times New Roman" w:hAnsi="Unica77 LL" w:cs="Unica77 LL"/>
          <w:sz w:val="40"/>
          <w:szCs w:val="40"/>
          <w:lang w:eastAsia="en-GB"/>
        </w:rPr>
      </w:pPr>
      <w:proofErr w:type="spellStart"/>
      <w:r w:rsidRPr="009A67CF">
        <w:rPr>
          <w:rFonts w:ascii="Unica77 LL" w:eastAsia="Times New Roman" w:hAnsi="Unica77 LL" w:cs="Unica77 LL"/>
          <w:sz w:val="40"/>
          <w:szCs w:val="40"/>
          <w:lang w:eastAsia="en-GB"/>
        </w:rPr>
        <w:t>Goshka</w:t>
      </w:r>
      <w:proofErr w:type="spellEnd"/>
      <w:r w:rsidRPr="009A67CF">
        <w:rPr>
          <w:rFonts w:ascii="Unica77 LL" w:eastAsia="Times New Roman" w:hAnsi="Unica77 LL" w:cs="Unica77 LL"/>
          <w:sz w:val="40"/>
          <w:szCs w:val="40"/>
          <w:lang w:eastAsia="en-GB"/>
        </w:rPr>
        <w:t xml:space="preserve"> </w:t>
      </w:r>
      <w:proofErr w:type="spellStart"/>
      <w:r w:rsidRPr="009A67CF">
        <w:rPr>
          <w:rFonts w:ascii="Unica77 LL" w:eastAsia="Times New Roman" w:hAnsi="Unica77 LL" w:cs="Unica77 LL"/>
          <w:sz w:val="40"/>
          <w:szCs w:val="40"/>
          <w:lang w:eastAsia="en-GB"/>
        </w:rPr>
        <w:t>Macuga</w:t>
      </w:r>
      <w:proofErr w:type="spellEnd"/>
      <w:r w:rsidRPr="009A67CF">
        <w:rPr>
          <w:rFonts w:ascii="Unica77 LL" w:eastAsia="Times New Roman" w:hAnsi="Unica77 LL" w:cs="Unica77 LL"/>
          <w:sz w:val="40"/>
          <w:szCs w:val="40"/>
          <w:lang w:eastAsia="en-GB"/>
        </w:rPr>
        <w:t xml:space="preserve"> </w:t>
      </w:r>
    </w:p>
    <w:p w14:paraId="4CBA9BD0" w14:textId="1B361DC3"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Hot Head (</w:t>
      </w:r>
      <w:proofErr w:type="spellStart"/>
      <w:r w:rsidRPr="009A67CF">
        <w:rPr>
          <w:rFonts w:ascii="Unica77 LL" w:eastAsia="Times New Roman" w:hAnsi="Unica77 LL" w:cs="Unica77 LL"/>
          <w:i/>
          <w:iCs/>
          <w:sz w:val="40"/>
          <w:szCs w:val="40"/>
          <w:lang w:eastAsia="en-GB"/>
        </w:rPr>
        <w:t>Olympe</w:t>
      </w:r>
      <w:proofErr w:type="spellEnd"/>
      <w:r w:rsidRPr="009A67CF">
        <w:rPr>
          <w:rFonts w:ascii="Unica77 LL" w:eastAsia="Times New Roman" w:hAnsi="Unica77 LL" w:cs="Unica77 LL"/>
          <w:i/>
          <w:iCs/>
          <w:sz w:val="40"/>
          <w:szCs w:val="40"/>
          <w:lang w:eastAsia="en-GB"/>
        </w:rPr>
        <w:t xml:space="preserve"> de Gouges),</w:t>
      </w:r>
      <w:r w:rsidRPr="009A67CF">
        <w:rPr>
          <w:rFonts w:ascii="Unica77 LL" w:eastAsia="Times New Roman" w:hAnsi="Unica77 LL" w:cs="Unica77 LL"/>
          <w:sz w:val="40"/>
          <w:szCs w:val="40"/>
          <w:lang w:eastAsia="en-GB"/>
        </w:rPr>
        <w:t xml:space="preserve"> </w:t>
      </w:r>
      <w:r>
        <w:rPr>
          <w:rFonts w:ascii="Unica77 LL" w:eastAsia="Times New Roman" w:hAnsi="Unica77 LL" w:cs="Unica77 LL"/>
          <w:sz w:val="36"/>
          <w:szCs w:val="36"/>
          <w:lang w:eastAsia="en-GB"/>
        </w:rPr>
        <w:t xml:space="preserve">2017 </w:t>
      </w:r>
    </w:p>
    <w:p w14:paraId="06209251" w14:textId="376CA627"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Melted Wax</w:t>
      </w:r>
    </w:p>
    <w:p w14:paraId="5E2F0267" w14:textId="08BAB546" w:rsidR="004269DB" w:rsidRDefault="004269DB" w:rsidP="004417CA">
      <w:pPr>
        <w:spacing w:before="100" w:beforeAutospacing="1" w:after="100" w:afterAutospacing="1" w:line="360" w:lineRule="auto"/>
        <w:rPr>
          <w:rFonts w:ascii="Unica77 LL" w:eastAsia="Times New Roman" w:hAnsi="Unica77 LL" w:cs="Unica77 LL"/>
          <w:sz w:val="36"/>
          <w:szCs w:val="36"/>
          <w:lang w:eastAsia="en-GB"/>
        </w:rPr>
      </w:pPr>
    </w:p>
    <w:p w14:paraId="7DC90097" w14:textId="57F81BA7" w:rsidR="00C67876" w:rsidRPr="009708FE"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708FE">
        <w:rPr>
          <w:rFonts w:ascii="Unica77 LL" w:eastAsia="Times New Roman" w:hAnsi="Unica77 LL" w:cs="Unica77 LL"/>
          <w:sz w:val="40"/>
          <w:szCs w:val="40"/>
          <w:lang w:eastAsia="en-GB"/>
        </w:rPr>
        <w:t xml:space="preserve">Ahmet </w:t>
      </w:r>
      <w:proofErr w:type="spellStart"/>
      <w:r w:rsidRPr="009708FE">
        <w:rPr>
          <w:rFonts w:ascii="Unica77 LL" w:eastAsia="Times New Roman" w:hAnsi="Unica77 LL" w:cs="Unica77 LL"/>
          <w:sz w:val="40"/>
          <w:szCs w:val="40"/>
          <w:lang w:eastAsia="en-GB"/>
        </w:rPr>
        <w:t>Ö</w:t>
      </w:r>
      <w:r w:rsidR="009708FE" w:rsidRPr="009708FE">
        <w:rPr>
          <w:rStyle w:val="Emphasis"/>
          <w:rFonts w:ascii="Unica77 LL" w:hAnsi="Unica77 LL" w:cs="Unica77 LL"/>
          <w:b/>
          <w:bCs/>
          <w:i w:val="0"/>
          <w:iCs w:val="0"/>
          <w:sz w:val="40"/>
          <w:szCs w:val="40"/>
        </w:rPr>
        <w:t>ğ</w:t>
      </w:r>
      <w:r w:rsidRPr="009708FE">
        <w:rPr>
          <w:rFonts w:ascii="Unica77 LL" w:eastAsia="Times New Roman" w:hAnsi="Unica77 LL" w:cs="Unica77 LL"/>
          <w:sz w:val="40"/>
          <w:szCs w:val="40"/>
          <w:lang w:eastAsia="en-GB"/>
        </w:rPr>
        <w:t>üt</w:t>
      </w:r>
      <w:proofErr w:type="spellEnd"/>
    </w:p>
    <w:p w14:paraId="39ACD60A" w14:textId="66883878"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Mutual Issues, Inventive Acts</w:t>
      </w:r>
      <w:r w:rsidRPr="009A67CF">
        <w:rPr>
          <w:rFonts w:ascii="Unica77 LL" w:eastAsia="Times New Roman" w:hAnsi="Unica77 LL" w:cs="Unica77 LL"/>
          <w:sz w:val="40"/>
          <w:szCs w:val="40"/>
          <w:lang w:eastAsia="en-GB"/>
        </w:rPr>
        <w:t xml:space="preserve">, </w:t>
      </w:r>
      <w:r>
        <w:rPr>
          <w:rFonts w:ascii="Unica77 LL" w:eastAsia="Times New Roman" w:hAnsi="Unica77 LL" w:cs="Unica77 LL"/>
          <w:sz w:val="36"/>
          <w:szCs w:val="36"/>
          <w:lang w:eastAsia="en-GB"/>
        </w:rPr>
        <w:t>2008</w:t>
      </w:r>
    </w:p>
    <w:p w14:paraId="12EB4F27" w14:textId="0E670612"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Aluminium mounted photograph recycled by </w:t>
      </w:r>
      <w:proofErr w:type="spellStart"/>
      <w:r>
        <w:rPr>
          <w:rFonts w:ascii="Unica77 LL" w:eastAsia="Times New Roman" w:hAnsi="Unica77 LL" w:cs="Unica77 LL"/>
          <w:sz w:val="36"/>
          <w:szCs w:val="36"/>
          <w:lang w:eastAsia="en-GB"/>
        </w:rPr>
        <w:t>Goshka</w:t>
      </w:r>
      <w:proofErr w:type="spellEnd"/>
      <w:r>
        <w:rPr>
          <w:rFonts w:ascii="Unica77 LL" w:eastAsia="Times New Roman" w:hAnsi="Unica77 LL" w:cs="Unica77 LL"/>
          <w:sz w:val="36"/>
          <w:szCs w:val="36"/>
          <w:lang w:eastAsia="en-GB"/>
        </w:rPr>
        <w:t xml:space="preserve"> </w:t>
      </w:r>
      <w:proofErr w:type="spellStart"/>
      <w:r>
        <w:rPr>
          <w:rFonts w:ascii="Unica77 LL" w:eastAsia="Times New Roman" w:hAnsi="Unica77 LL" w:cs="Unica77 LL"/>
          <w:sz w:val="36"/>
          <w:szCs w:val="36"/>
          <w:lang w:eastAsia="en-GB"/>
        </w:rPr>
        <w:t>Macuga</w:t>
      </w:r>
      <w:proofErr w:type="spellEnd"/>
      <w:r>
        <w:rPr>
          <w:rFonts w:ascii="Unica77 LL" w:eastAsia="Times New Roman" w:hAnsi="Unica77 LL" w:cs="Unica77 LL"/>
          <w:sz w:val="36"/>
          <w:szCs w:val="36"/>
          <w:lang w:eastAsia="en-GB"/>
        </w:rPr>
        <w:t xml:space="preserve"> in 2017 </w:t>
      </w:r>
    </w:p>
    <w:p w14:paraId="21609644" w14:textId="11716B40"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472C20BC" w14:textId="4D11E20D"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 xml:space="preserve">Matthew Leahy </w:t>
      </w:r>
    </w:p>
    <w:p w14:paraId="4219F194" w14:textId="3CAAD015"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 xml:space="preserve">In Search of John </w:t>
      </w:r>
      <w:proofErr w:type="spellStart"/>
      <w:r w:rsidRPr="009A67CF">
        <w:rPr>
          <w:rFonts w:ascii="Unica77 LL" w:eastAsia="Times New Roman" w:hAnsi="Unica77 LL" w:cs="Unica77 LL"/>
          <w:i/>
          <w:iCs/>
          <w:sz w:val="40"/>
          <w:szCs w:val="40"/>
          <w:lang w:eastAsia="en-GB"/>
        </w:rPr>
        <w:t>Kot</w:t>
      </w:r>
      <w:proofErr w:type="spellEnd"/>
      <w:r>
        <w:rPr>
          <w:rFonts w:ascii="Unica77 LL" w:eastAsia="Times New Roman" w:hAnsi="Unica77 LL" w:cs="Unica77 LL"/>
          <w:sz w:val="36"/>
          <w:szCs w:val="36"/>
          <w:lang w:eastAsia="en-GB"/>
        </w:rPr>
        <w:t>, 1998</w:t>
      </w:r>
    </w:p>
    <w:p w14:paraId="7FFD8E1E" w14:textId="18F6715D"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Oil on canvas</w:t>
      </w:r>
    </w:p>
    <w:p w14:paraId="4167B55B" w14:textId="42A54338"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5910890B" w14:textId="40B8F216"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proofErr w:type="spellStart"/>
      <w:r w:rsidRPr="009A67CF">
        <w:rPr>
          <w:rFonts w:ascii="Unica77 LL" w:eastAsia="Times New Roman" w:hAnsi="Unica77 LL" w:cs="Unica77 LL"/>
          <w:sz w:val="40"/>
          <w:szCs w:val="40"/>
          <w:lang w:eastAsia="en-GB"/>
        </w:rPr>
        <w:t>Goshka</w:t>
      </w:r>
      <w:proofErr w:type="spellEnd"/>
      <w:r w:rsidRPr="009A67CF">
        <w:rPr>
          <w:rFonts w:ascii="Unica77 LL" w:eastAsia="Times New Roman" w:hAnsi="Unica77 LL" w:cs="Unica77 LL"/>
          <w:sz w:val="40"/>
          <w:szCs w:val="40"/>
          <w:lang w:eastAsia="en-GB"/>
        </w:rPr>
        <w:t xml:space="preserve"> </w:t>
      </w:r>
      <w:proofErr w:type="spellStart"/>
      <w:r w:rsidRPr="009A67CF">
        <w:rPr>
          <w:rFonts w:ascii="Unica77 LL" w:eastAsia="Times New Roman" w:hAnsi="Unica77 LL" w:cs="Unica77 LL"/>
          <w:sz w:val="40"/>
          <w:szCs w:val="40"/>
          <w:lang w:eastAsia="en-GB"/>
        </w:rPr>
        <w:t>Macuga</w:t>
      </w:r>
      <w:proofErr w:type="spellEnd"/>
      <w:r w:rsidRPr="009A67CF">
        <w:rPr>
          <w:rFonts w:ascii="Unica77 LL" w:eastAsia="Times New Roman" w:hAnsi="Unica77 LL" w:cs="Unica77 LL"/>
          <w:sz w:val="40"/>
          <w:szCs w:val="40"/>
          <w:lang w:eastAsia="en-GB"/>
        </w:rPr>
        <w:t xml:space="preserve"> </w:t>
      </w:r>
    </w:p>
    <w:p w14:paraId="122C1EF8" w14:textId="1D6637F0"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sidRPr="009A67CF">
        <w:rPr>
          <w:rFonts w:ascii="Unica77 LL" w:eastAsia="Times New Roman" w:hAnsi="Unica77 LL" w:cs="Unica77 LL"/>
          <w:i/>
          <w:iCs/>
          <w:sz w:val="40"/>
          <w:szCs w:val="40"/>
          <w:lang w:eastAsia="en-GB"/>
        </w:rPr>
        <w:t>Drip Head (Donna Haraway)</w:t>
      </w:r>
      <w:r w:rsidRPr="009A67CF">
        <w:rPr>
          <w:rFonts w:ascii="Unica77 LL" w:eastAsia="Times New Roman" w:hAnsi="Unica77 LL" w:cs="Unica77 LL"/>
          <w:sz w:val="40"/>
          <w:szCs w:val="40"/>
          <w:lang w:eastAsia="en-GB"/>
        </w:rPr>
        <w:t xml:space="preserve">, </w:t>
      </w:r>
      <w:r>
        <w:rPr>
          <w:rFonts w:ascii="Unica77 LL" w:eastAsia="Times New Roman" w:hAnsi="Unica77 LL" w:cs="Unica77 LL"/>
          <w:sz w:val="36"/>
          <w:szCs w:val="36"/>
          <w:lang w:eastAsia="en-GB"/>
        </w:rPr>
        <w:t xml:space="preserve">2017 </w:t>
      </w:r>
    </w:p>
    <w:p w14:paraId="757CC475" w14:textId="1837DCCC"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Melted wax</w:t>
      </w:r>
    </w:p>
    <w:p w14:paraId="321E38C8" w14:textId="4C750CC0"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4176EF27" w14:textId="7998A0AB"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i/>
          <w:iCs/>
          <w:sz w:val="40"/>
          <w:szCs w:val="40"/>
          <w:lang w:eastAsia="en-GB"/>
        </w:rPr>
        <w:lastRenderedPageBreak/>
        <w:t>GONOGO, Proposal for Fourth Plinth,</w:t>
      </w:r>
      <w:r w:rsidRPr="009A67CF">
        <w:rPr>
          <w:rFonts w:ascii="Unica77 LL" w:eastAsia="Times New Roman" w:hAnsi="Unica77 LL" w:cs="Unica77 LL"/>
          <w:sz w:val="40"/>
          <w:szCs w:val="40"/>
          <w:lang w:eastAsia="en-GB"/>
        </w:rPr>
        <w:t xml:space="preserve"> 2021</w:t>
      </w:r>
    </w:p>
    <w:p w14:paraId="6F58C0C5" w14:textId="61A05650"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Mixed media</w:t>
      </w:r>
    </w:p>
    <w:p w14:paraId="5F1C2B9A" w14:textId="56C1AC67"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5EFFD61D" w14:textId="22E8AB0C"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 xml:space="preserve">Copy of Goya’s </w:t>
      </w:r>
      <w:r w:rsidRPr="009A67CF">
        <w:rPr>
          <w:rFonts w:ascii="Unica77 LL" w:eastAsia="Times New Roman" w:hAnsi="Unica77 LL" w:cs="Unica77 LL"/>
          <w:i/>
          <w:iCs/>
          <w:sz w:val="40"/>
          <w:szCs w:val="40"/>
          <w:lang w:eastAsia="en-GB"/>
        </w:rPr>
        <w:t>Saturn Devouring His Son</w:t>
      </w:r>
      <w:r w:rsidRPr="009A67CF">
        <w:rPr>
          <w:rFonts w:ascii="Unica77 LL" w:eastAsia="Times New Roman" w:hAnsi="Unica77 LL" w:cs="Unica77 LL"/>
          <w:sz w:val="40"/>
          <w:szCs w:val="40"/>
          <w:lang w:eastAsia="en-GB"/>
        </w:rPr>
        <w:t>, 1819-23</w:t>
      </w:r>
    </w:p>
    <w:p w14:paraId="52F6C127" w14:textId="2A2EF3F4"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 xml:space="preserve">Prop for </w:t>
      </w:r>
      <w:r w:rsidRPr="009A67CF">
        <w:rPr>
          <w:rFonts w:ascii="Unica77 LL" w:eastAsia="Times New Roman" w:hAnsi="Unica77 LL" w:cs="Unica77 LL"/>
          <w:i/>
          <w:iCs/>
          <w:sz w:val="40"/>
          <w:szCs w:val="40"/>
          <w:lang w:eastAsia="en-GB"/>
        </w:rPr>
        <w:t>To the Son of Man Who Ate the Scroll</w:t>
      </w:r>
      <w:r w:rsidRPr="009A67CF">
        <w:rPr>
          <w:rFonts w:ascii="Unica77 LL" w:eastAsia="Times New Roman" w:hAnsi="Unica77 LL" w:cs="Unica77 LL"/>
          <w:sz w:val="40"/>
          <w:szCs w:val="40"/>
          <w:lang w:eastAsia="en-GB"/>
        </w:rPr>
        <w:t xml:space="preserve">, 2016 </w:t>
      </w:r>
    </w:p>
    <w:p w14:paraId="6651A81D" w14:textId="11305A83"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Painted by Josephine Reich</w:t>
      </w:r>
    </w:p>
    <w:p w14:paraId="070D178E" w14:textId="1C4D4C66"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5C78A62A" w14:textId="0AC7C6C1"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sz w:val="40"/>
          <w:szCs w:val="40"/>
          <w:lang w:eastAsia="en-GB"/>
        </w:rPr>
        <w:t>Ian Dawson</w:t>
      </w:r>
    </w:p>
    <w:p w14:paraId="6FFC72D5" w14:textId="09195A04"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i/>
          <w:iCs/>
          <w:sz w:val="40"/>
          <w:szCs w:val="40"/>
          <w:lang w:eastAsia="en-GB"/>
        </w:rPr>
        <w:t>Paper Sculpture</w:t>
      </w:r>
      <w:r w:rsidRPr="009A67CF">
        <w:rPr>
          <w:rFonts w:ascii="Unica77 LL" w:eastAsia="Times New Roman" w:hAnsi="Unica77 LL" w:cs="Unica77 LL"/>
          <w:sz w:val="40"/>
          <w:szCs w:val="40"/>
          <w:lang w:eastAsia="en-GB"/>
        </w:rPr>
        <w:t>, 2000</w:t>
      </w:r>
    </w:p>
    <w:p w14:paraId="2C9EF018" w14:textId="1E14AEE8"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Paper</w:t>
      </w:r>
    </w:p>
    <w:p w14:paraId="1A86CA28" w14:textId="40062C22" w:rsidR="00C67876" w:rsidRDefault="00C67876" w:rsidP="004417CA">
      <w:pPr>
        <w:spacing w:before="100" w:beforeAutospacing="1" w:after="100" w:afterAutospacing="1" w:line="360" w:lineRule="auto"/>
        <w:rPr>
          <w:rFonts w:ascii="Unica77 LL" w:eastAsia="Times New Roman" w:hAnsi="Unica77 LL" w:cs="Unica77 LL"/>
          <w:sz w:val="36"/>
          <w:szCs w:val="36"/>
          <w:lang w:eastAsia="en-GB"/>
        </w:rPr>
      </w:pPr>
    </w:p>
    <w:p w14:paraId="47D7F8C1" w14:textId="43414F57" w:rsidR="00C67876" w:rsidRPr="009A67CF" w:rsidRDefault="00C67876" w:rsidP="004417CA">
      <w:pPr>
        <w:spacing w:before="100" w:beforeAutospacing="1" w:after="100" w:afterAutospacing="1" w:line="360" w:lineRule="auto"/>
        <w:rPr>
          <w:rFonts w:ascii="Unica77 LL" w:eastAsia="Times New Roman" w:hAnsi="Unica77 LL" w:cs="Unica77 LL"/>
          <w:sz w:val="40"/>
          <w:szCs w:val="40"/>
          <w:lang w:eastAsia="en-GB"/>
        </w:rPr>
      </w:pPr>
      <w:proofErr w:type="spellStart"/>
      <w:r w:rsidRPr="009A67CF">
        <w:rPr>
          <w:rFonts w:ascii="Unica77 LL" w:eastAsia="Times New Roman" w:hAnsi="Unica77 LL" w:cs="Unica77 LL"/>
          <w:sz w:val="40"/>
          <w:szCs w:val="40"/>
          <w:lang w:eastAsia="en-GB"/>
        </w:rPr>
        <w:t>Goshka</w:t>
      </w:r>
      <w:proofErr w:type="spellEnd"/>
      <w:r w:rsidRPr="009A67CF">
        <w:rPr>
          <w:rFonts w:ascii="Unica77 LL" w:eastAsia="Times New Roman" w:hAnsi="Unica77 LL" w:cs="Unica77 LL"/>
          <w:sz w:val="40"/>
          <w:szCs w:val="40"/>
          <w:lang w:eastAsia="en-GB"/>
        </w:rPr>
        <w:t xml:space="preserve"> </w:t>
      </w:r>
      <w:proofErr w:type="spellStart"/>
      <w:r w:rsidRPr="009A67CF">
        <w:rPr>
          <w:rFonts w:ascii="Unica77 LL" w:eastAsia="Times New Roman" w:hAnsi="Unica77 LL" w:cs="Unica77 LL"/>
          <w:sz w:val="40"/>
          <w:szCs w:val="40"/>
          <w:lang w:eastAsia="en-GB"/>
        </w:rPr>
        <w:t>Macuga</w:t>
      </w:r>
      <w:proofErr w:type="spellEnd"/>
    </w:p>
    <w:p w14:paraId="3B8D87E9" w14:textId="0BF5E6CC" w:rsidR="00C67876" w:rsidRPr="009A67CF" w:rsidRDefault="009A67CF"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i/>
          <w:iCs/>
          <w:sz w:val="40"/>
          <w:szCs w:val="40"/>
          <w:lang w:eastAsia="en-GB"/>
        </w:rPr>
        <w:lastRenderedPageBreak/>
        <w:t>Shoe for the robot,</w:t>
      </w:r>
      <w:r w:rsidRPr="009A67CF">
        <w:rPr>
          <w:rFonts w:ascii="Unica77 LL" w:eastAsia="Times New Roman" w:hAnsi="Unica77 LL" w:cs="Unica77 LL"/>
          <w:sz w:val="40"/>
          <w:szCs w:val="40"/>
          <w:lang w:eastAsia="en-GB"/>
        </w:rPr>
        <w:t xml:space="preserve"> 2016</w:t>
      </w:r>
    </w:p>
    <w:p w14:paraId="73A3E0C5" w14:textId="03AEA3FB"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Mixed media </w:t>
      </w:r>
    </w:p>
    <w:p w14:paraId="5DD582CA" w14:textId="63075879"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p>
    <w:p w14:paraId="2BD9F2AC" w14:textId="04D13EA6" w:rsidR="009A67CF" w:rsidRPr="009A67CF" w:rsidRDefault="009A67CF"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i/>
          <w:iCs/>
          <w:sz w:val="40"/>
          <w:szCs w:val="40"/>
          <w:lang w:eastAsia="en-GB"/>
        </w:rPr>
        <w:t>Family Module maquette (broken),</w:t>
      </w:r>
      <w:r w:rsidRPr="009A67CF">
        <w:rPr>
          <w:rFonts w:ascii="Unica77 LL" w:eastAsia="Times New Roman" w:hAnsi="Unica77 LL" w:cs="Unica77 LL"/>
          <w:sz w:val="40"/>
          <w:szCs w:val="40"/>
          <w:lang w:eastAsia="en-GB"/>
        </w:rPr>
        <w:t xml:space="preserve"> 2021</w:t>
      </w:r>
    </w:p>
    <w:p w14:paraId="6A5D2804" w14:textId="57132FEF"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proofErr w:type="spellStart"/>
      <w:r>
        <w:rPr>
          <w:rFonts w:ascii="Unica77 LL" w:eastAsia="Times New Roman" w:hAnsi="Unica77 LL" w:cs="Unica77 LL"/>
          <w:sz w:val="36"/>
          <w:szCs w:val="36"/>
          <w:lang w:eastAsia="en-GB"/>
        </w:rPr>
        <w:t>Jesmonite</w:t>
      </w:r>
      <w:proofErr w:type="spellEnd"/>
    </w:p>
    <w:p w14:paraId="1622CF0D" w14:textId="506DD66D"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p>
    <w:p w14:paraId="20C7EFFD" w14:textId="6C520EB2" w:rsidR="009A67CF" w:rsidRPr="009A67CF" w:rsidRDefault="009A67CF" w:rsidP="004417CA">
      <w:pPr>
        <w:spacing w:before="100" w:beforeAutospacing="1" w:after="100" w:afterAutospacing="1" w:line="360" w:lineRule="auto"/>
        <w:rPr>
          <w:rFonts w:ascii="Unica77 LL" w:eastAsia="Times New Roman" w:hAnsi="Unica77 LL" w:cs="Unica77 LL"/>
          <w:sz w:val="40"/>
          <w:szCs w:val="40"/>
          <w:lang w:eastAsia="en-GB"/>
        </w:rPr>
      </w:pPr>
      <w:r w:rsidRPr="009A67CF">
        <w:rPr>
          <w:rFonts w:ascii="Unica77 LL" w:eastAsia="Times New Roman" w:hAnsi="Unica77 LL" w:cs="Unica77 LL"/>
          <w:i/>
          <w:iCs/>
          <w:sz w:val="40"/>
          <w:szCs w:val="40"/>
          <w:lang w:eastAsia="en-GB"/>
        </w:rPr>
        <w:t>Copy of Guernica (burned),</w:t>
      </w:r>
      <w:r w:rsidRPr="009A67CF">
        <w:rPr>
          <w:rFonts w:ascii="Unica77 LL" w:eastAsia="Times New Roman" w:hAnsi="Unica77 LL" w:cs="Unica77 LL"/>
          <w:sz w:val="40"/>
          <w:szCs w:val="40"/>
          <w:lang w:eastAsia="en-GB"/>
        </w:rPr>
        <w:t xml:space="preserve"> 2016 </w:t>
      </w:r>
    </w:p>
    <w:p w14:paraId="230AAB7E" w14:textId="13C39D69"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Burned painting on canvas</w:t>
      </w:r>
    </w:p>
    <w:p w14:paraId="527A8CED" w14:textId="0B77D066"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Painted by Josephine Reich</w:t>
      </w:r>
    </w:p>
    <w:p w14:paraId="0E829C6B" w14:textId="43B773A9"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p>
    <w:p w14:paraId="7B480B6B"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The </w:t>
      </w:r>
      <w:proofErr w:type="spellStart"/>
      <w:r w:rsidRPr="00B34C5A">
        <w:rPr>
          <w:rFonts w:ascii="Unica77 LL" w:eastAsia="Times New Roman" w:hAnsi="Unica77 LL" w:cs="Unica77 LL"/>
          <w:b/>
          <w:bCs/>
          <w:sz w:val="40"/>
          <w:szCs w:val="40"/>
          <w:lang w:eastAsia="en-GB"/>
        </w:rPr>
        <w:t>Center</w:t>
      </w:r>
      <w:proofErr w:type="spellEnd"/>
      <w:r w:rsidRPr="00B34C5A">
        <w:rPr>
          <w:rFonts w:ascii="Unica77 LL" w:eastAsia="Times New Roman" w:hAnsi="Unica77 LL" w:cs="Unica77 LL"/>
          <w:b/>
          <w:bCs/>
          <w:sz w:val="40"/>
          <w:szCs w:val="40"/>
          <w:lang w:eastAsia="en-GB"/>
        </w:rPr>
        <w:t xml:space="preserve"> for Land Use Interpretation</w:t>
      </w:r>
      <w:r w:rsidRPr="00B34C5A">
        <w:rPr>
          <w:rFonts w:ascii="Unica77 LL" w:eastAsia="Times New Roman" w:hAnsi="Unica77 LL" w:cs="Unica77 LL"/>
          <w:b/>
          <w:bCs/>
          <w:sz w:val="36"/>
          <w:szCs w:val="36"/>
          <w:lang w:eastAsia="en-GB"/>
        </w:rPr>
        <w:br/>
      </w:r>
      <w:r w:rsidRPr="00B34C5A">
        <w:rPr>
          <w:rFonts w:ascii="Unica77 LL" w:eastAsia="Times New Roman" w:hAnsi="Unica77 LL" w:cs="Unica77 LL"/>
          <w:i/>
          <w:iCs/>
          <w:sz w:val="40"/>
          <w:szCs w:val="40"/>
          <w:lang w:eastAsia="en-GB"/>
        </w:rPr>
        <w:t>Wampum Underground, Wampum, Pennsylvania</w:t>
      </w:r>
      <w:r w:rsidRPr="00B34C5A">
        <w:rPr>
          <w:rFonts w:ascii="Unica77 LL" w:eastAsia="Times New Roman" w:hAnsi="Unica77 LL" w:cs="Unica77 LL"/>
          <w:i/>
          <w:iCs/>
          <w:sz w:val="40"/>
          <w:szCs w:val="40"/>
          <w:lang w:eastAsia="en-GB"/>
        </w:rPr>
        <w:br/>
        <w:t xml:space="preserve">Gateway Commerce </w:t>
      </w:r>
      <w:proofErr w:type="spellStart"/>
      <w:r w:rsidRPr="00B34C5A">
        <w:rPr>
          <w:rFonts w:ascii="Unica77 LL" w:eastAsia="Times New Roman" w:hAnsi="Unica77 LL" w:cs="Unica77 LL"/>
          <w:i/>
          <w:iCs/>
          <w:sz w:val="40"/>
          <w:szCs w:val="40"/>
          <w:lang w:eastAsia="en-GB"/>
        </w:rPr>
        <w:t>Center</w:t>
      </w:r>
      <w:proofErr w:type="spellEnd"/>
      <w:r w:rsidRPr="00B34C5A">
        <w:rPr>
          <w:rFonts w:ascii="Unica77 LL" w:eastAsia="Times New Roman" w:hAnsi="Unica77 LL" w:cs="Unica77 LL"/>
          <w:i/>
          <w:iCs/>
          <w:sz w:val="40"/>
          <w:szCs w:val="40"/>
          <w:lang w:eastAsia="en-GB"/>
        </w:rPr>
        <w:t>, Wampum, Pennsylvania</w:t>
      </w:r>
      <w:r w:rsidRPr="00B34C5A">
        <w:rPr>
          <w:rFonts w:ascii="Unica77 LL" w:eastAsia="Times New Roman" w:hAnsi="Unica77 LL" w:cs="Unica77 LL"/>
          <w:i/>
          <w:iCs/>
          <w:sz w:val="40"/>
          <w:szCs w:val="40"/>
          <w:lang w:eastAsia="en-GB"/>
        </w:rPr>
        <w:br/>
      </w:r>
      <w:proofErr w:type="spellStart"/>
      <w:r w:rsidRPr="00B34C5A">
        <w:rPr>
          <w:rFonts w:ascii="Unica77 LL" w:eastAsia="Times New Roman" w:hAnsi="Unica77 LL" w:cs="Unica77 LL"/>
          <w:i/>
          <w:iCs/>
          <w:sz w:val="40"/>
          <w:szCs w:val="40"/>
          <w:lang w:eastAsia="en-GB"/>
        </w:rPr>
        <w:t>SubTropolis</w:t>
      </w:r>
      <w:proofErr w:type="spellEnd"/>
      <w:r w:rsidRPr="00B34C5A">
        <w:rPr>
          <w:rFonts w:ascii="Unica77 LL" w:eastAsia="Times New Roman" w:hAnsi="Unica77 LL" w:cs="Unica77 LL"/>
          <w:i/>
          <w:iCs/>
          <w:sz w:val="40"/>
          <w:szCs w:val="40"/>
          <w:lang w:eastAsia="en-GB"/>
        </w:rPr>
        <w:t xml:space="preserve"> Underground, Kansas City, Missouri</w:t>
      </w:r>
      <w:r w:rsidRPr="00B34C5A">
        <w:rPr>
          <w:rFonts w:ascii="Unica77 LL" w:eastAsia="Times New Roman" w:hAnsi="Unica77 LL" w:cs="Unica77 LL"/>
          <w:i/>
          <w:iCs/>
          <w:sz w:val="40"/>
          <w:szCs w:val="40"/>
          <w:lang w:eastAsia="en-GB"/>
        </w:rPr>
        <w:br/>
      </w:r>
      <w:r w:rsidRPr="00B34C5A">
        <w:rPr>
          <w:rFonts w:ascii="Unica77 LL" w:eastAsia="Times New Roman" w:hAnsi="Unica77 LL" w:cs="Unica77 LL"/>
          <w:i/>
          <w:iCs/>
          <w:sz w:val="40"/>
          <w:szCs w:val="40"/>
          <w:lang w:eastAsia="en-GB"/>
        </w:rPr>
        <w:lastRenderedPageBreak/>
        <w:t xml:space="preserve">Mega Cavern, Louisville, Kentucky Space </w:t>
      </w:r>
      <w:proofErr w:type="spellStart"/>
      <w:r w:rsidRPr="00B34C5A">
        <w:rPr>
          <w:rFonts w:ascii="Unica77 LL" w:eastAsia="Times New Roman" w:hAnsi="Unica77 LL" w:cs="Unica77 LL"/>
          <w:i/>
          <w:iCs/>
          <w:sz w:val="40"/>
          <w:szCs w:val="40"/>
          <w:lang w:eastAsia="en-GB"/>
        </w:rPr>
        <w:t>Center</w:t>
      </w:r>
      <w:proofErr w:type="spellEnd"/>
      <w:r w:rsidRPr="00B34C5A">
        <w:rPr>
          <w:rFonts w:ascii="Unica77 LL" w:eastAsia="Times New Roman" w:hAnsi="Unica77 LL" w:cs="Unica77 LL"/>
          <w:i/>
          <w:iCs/>
          <w:sz w:val="40"/>
          <w:szCs w:val="40"/>
          <w:lang w:eastAsia="en-GB"/>
        </w:rPr>
        <w:t xml:space="preserve"> Executive Park, Independence, Missouri </w:t>
      </w:r>
      <w:proofErr w:type="spellStart"/>
      <w:r w:rsidRPr="00B34C5A">
        <w:rPr>
          <w:rFonts w:ascii="Unica77 LL" w:eastAsia="Times New Roman" w:hAnsi="Unica77 LL" w:cs="Unica77 LL"/>
          <w:i/>
          <w:iCs/>
          <w:sz w:val="40"/>
          <w:szCs w:val="40"/>
          <w:lang w:eastAsia="en-GB"/>
        </w:rPr>
        <w:t>SubTropolis</w:t>
      </w:r>
      <w:proofErr w:type="spellEnd"/>
      <w:r w:rsidRPr="00B34C5A">
        <w:rPr>
          <w:rFonts w:ascii="Unica77 LL" w:eastAsia="Times New Roman" w:hAnsi="Unica77 LL" w:cs="Unica77 LL"/>
          <w:i/>
          <w:iCs/>
          <w:sz w:val="40"/>
          <w:szCs w:val="40"/>
          <w:lang w:eastAsia="en-GB"/>
        </w:rPr>
        <w:t xml:space="preserve"> Underground, Kansas City, Missouri </w:t>
      </w:r>
    </w:p>
    <w:p w14:paraId="15EB11F8"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Giclée</w:t>
      </w:r>
      <w:proofErr w:type="spellEnd"/>
      <w:r w:rsidRPr="00B34C5A">
        <w:rPr>
          <w:rFonts w:ascii="Unica77 LL" w:eastAsia="Times New Roman" w:hAnsi="Unica77 LL" w:cs="Unica77 LL"/>
          <w:sz w:val="36"/>
          <w:szCs w:val="36"/>
          <w:lang w:eastAsia="en-GB"/>
        </w:rPr>
        <w:t xml:space="preserve"> prints</w:t>
      </w:r>
      <w:r w:rsidRPr="00B34C5A">
        <w:rPr>
          <w:rFonts w:ascii="Unica77 LL" w:eastAsia="Times New Roman" w:hAnsi="Unica77 LL" w:cs="Unica77 LL"/>
          <w:sz w:val="36"/>
          <w:szCs w:val="36"/>
          <w:lang w:eastAsia="en-GB"/>
        </w:rPr>
        <w:br/>
        <w:t xml:space="preserve">All works courtesy The </w:t>
      </w:r>
      <w:proofErr w:type="spellStart"/>
      <w:r w:rsidRPr="00B34C5A">
        <w:rPr>
          <w:rFonts w:ascii="Unica77 LL" w:eastAsia="Times New Roman" w:hAnsi="Unica77 LL" w:cs="Unica77 LL"/>
          <w:sz w:val="36"/>
          <w:szCs w:val="36"/>
          <w:lang w:eastAsia="en-GB"/>
        </w:rPr>
        <w:t>Center</w:t>
      </w:r>
      <w:proofErr w:type="spellEnd"/>
      <w:r w:rsidRPr="00B34C5A">
        <w:rPr>
          <w:rFonts w:ascii="Unica77 LL" w:eastAsia="Times New Roman" w:hAnsi="Unica77 LL" w:cs="Unica77 LL"/>
          <w:sz w:val="36"/>
          <w:szCs w:val="36"/>
          <w:lang w:eastAsia="en-GB"/>
        </w:rPr>
        <w:t xml:space="preserve"> for Land Use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Interpretation </w:t>
      </w:r>
    </w:p>
    <w:p w14:paraId="51D2643B" w14:textId="49B28D65" w:rsidR="00712F6A" w:rsidRPr="00712F6A" w:rsidRDefault="00712F6A" w:rsidP="00712F6A">
      <w:pPr>
        <w:spacing w:before="100" w:beforeAutospacing="1" w:after="100" w:afterAutospacing="1" w:line="360" w:lineRule="auto"/>
        <w:rPr>
          <w:rFonts w:ascii="Unica77 LL" w:eastAsia="Times New Roman" w:hAnsi="Unica77 LL" w:cs="Unica77 LL"/>
          <w:i/>
          <w:iCs/>
          <w:sz w:val="40"/>
          <w:szCs w:val="40"/>
          <w:lang w:eastAsia="en-GB"/>
        </w:rPr>
      </w:pPr>
      <w:r w:rsidRPr="00B34C5A">
        <w:rPr>
          <w:rFonts w:ascii="Unica77 LL" w:eastAsia="Times New Roman" w:hAnsi="Unica77 LL" w:cs="Unica77 LL"/>
          <w:sz w:val="36"/>
          <w:szCs w:val="36"/>
          <w:lang w:eastAsia="en-GB"/>
        </w:rPr>
        <w:t xml:space="preserve">All works 2017, from the series </w:t>
      </w:r>
      <w:r w:rsidRPr="00B34C5A">
        <w:rPr>
          <w:rFonts w:ascii="Unica77 LL" w:eastAsia="Times New Roman" w:hAnsi="Unica77 LL" w:cs="Unica77 LL"/>
          <w:i/>
          <w:iCs/>
          <w:sz w:val="36"/>
          <w:szCs w:val="36"/>
          <w:lang w:eastAsia="en-GB"/>
        </w:rPr>
        <w:t xml:space="preserve">Hollowed Earth: The World of Underground Business Parks </w:t>
      </w:r>
    </w:p>
    <w:p w14:paraId="0F5C00C8"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Founded in 1994, The </w:t>
      </w:r>
      <w:proofErr w:type="spellStart"/>
      <w:r w:rsidRPr="00B34C5A">
        <w:rPr>
          <w:rFonts w:ascii="Unica77 LL" w:eastAsia="Times New Roman" w:hAnsi="Unica77 LL" w:cs="Unica77 LL"/>
          <w:sz w:val="36"/>
          <w:szCs w:val="36"/>
          <w:lang w:eastAsia="en-GB"/>
        </w:rPr>
        <w:t>Center</w:t>
      </w:r>
      <w:proofErr w:type="spellEnd"/>
      <w:r w:rsidRPr="00B34C5A">
        <w:rPr>
          <w:rFonts w:ascii="Unica77 LL" w:eastAsia="Times New Roman" w:hAnsi="Unica77 LL" w:cs="Unica77 LL"/>
          <w:sz w:val="36"/>
          <w:szCs w:val="36"/>
          <w:lang w:eastAsia="en-GB"/>
        </w:rPr>
        <w:t xml:space="preserve"> for Land Use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Interpretation (CLUI) is a Los Angeles-based research and education organisation that explores land use and manmade landscapes. They believe these sites “can be read to better understand who we are, and what we are doing”. </w:t>
      </w:r>
      <w:r w:rsidRPr="00B34C5A">
        <w:rPr>
          <w:rFonts w:ascii="Unica77 LL" w:eastAsia="Times New Roman" w:hAnsi="Unica77 LL" w:cs="Unica77 LL"/>
          <w:i/>
          <w:iCs/>
          <w:sz w:val="36"/>
          <w:szCs w:val="36"/>
          <w:lang w:eastAsia="en-GB"/>
        </w:rPr>
        <w:t xml:space="preserve">Hollowed Earth </w:t>
      </w:r>
      <w:r w:rsidRPr="00B34C5A">
        <w:rPr>
          <w:rFonts w:ascii="Unica77 LL" w:eastAsia="Times New Roman" w:hAnsi="Unica77 LL" w:cs="Unica77 LL"/>
          <w:sz w:val="36"/>
          <w:szCs w:val="36"/>
          <w:lang w:eastAsia="en-GB"/>
        </w:rPr>
        <w:t xml:space="preserve">comprises more than 40 photographs of underground business parks. </w:t>
      </w:r>
    </w:p>
    <w:p w14:paraId="5796A7DC" w14:textId="77777777" w:rsidR="00712F6A" w:rsidRDefault="00712F6A" w:rsidP="00712F6A">
      <w:pPr>
        <w:spacing w:before="100" w:beforeAutospacing="1" w:after="100" w:afterAutospacing="1" w:line="360" w:lineRule="auto"/>
        <w:rPr>
          <w:rFonts w:ascii="Times New Roman" w:eastAsia="Times New Roman" w:hAnsi="Times New Roman" w:cs="Times New Roman"/>
          <w:lang w:eastAsia="en-GB"/>
        </w:rPr>
      </w:pPr>
      <w:r w:rsidRPr="00B34C5A">
        <w:rPr>
          <w:rFonts w:ascii="Unica77 LL" w:eastAsia="Times New Roman" w:hAnsi="Unica77 LL" w:cs="Unica77 LL"/>
          <w:sz w:val="36"/>
          <w:szCs w:val="36"/>
          <w:lang w:eastAsia="en-GB"/>
        </w:rPr>
        <w:t>CLUI writes: “There is a vast network</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of underground office, storage,</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and logistics facilities in the former limestone mines of the USA. These drive-in artificial </w:t>
      </w:r>
      <w:r w:rsidRPr="00B34C5A">
        <w:rPr>
          <w:rFonts w:ascii="Unica77 LL" w:eastAsia="Times New Roman" w:hAnsi="Unica77 LL" w:cs="Unica77 LL"/>
          <w:sz w:val="36"/>
          <w:szCs w:val="36"/>
          <w:lang w:eastAsia="en-GB"/>
        </w:rPr>
        <w:lastRenderedPageBreak/>
        <w:t xml:space="preserve">caves can extend for </w:t>
      </w:r>
      <w:proofErr w:type="gramStart"/>
      <w:r w:rsidRPr="00B34C5A">
        <w:rPr>
          <w:rFonts w:ascii="Unica77 LL" w:eastAsia="Times New Roman" w:hAnsi="Unica77 LL" w:cs="Unica77 LL"/>
          <w:sz w:val="36"/>
          <w:szCs w:val="36"/>
          <w:lang w:eastAsia="en-GB"/>
        </w:rPr>
        <w:t>miles, and</w:t>
      </w:r>
      <w:proofErr w:type="gramEnd"/>
      <w:r w:rsidRPr="00B34C5A">
        <w:rPr>
          <w:rFonts w:ascii="Unica77 LL" w:eastAsia="Times New Roman" w:hAnsi="Unica77 LL" w:cs="Unica77 LL"/>
          <w:sz w:val="36"/>
          <w:szCs w:val="36"/>
          <w:lang w:eastAsia="en-GB"/>
        </w:rPr>
        <w:t xml:space="preserve"> house a subterranean </w:t>
      </w:r>
      <w:proofErr w:type="spellStart"/>
      <w:r w:rsidRPr="00B34C5A">
        <w:rPr>
          <w:rFonts w:ascii="Unica77 LL" w:eastAsia="Times New Roman" w:hAnsi="Unica77 LL" w:cs="Unica77 LL"/>
          <w:sz w:val="36"/>
          <w:szCs w:val="36"/>
          <w:lang w:eastAsia="en-GB"/>
        </w:rPr>
        <w:t>analog</w:t>
      </w:r>
      <w:proofErr w:type="spellEnd"/>
      <w:r w:rsidRPr="00B34C5A">
        <w:rPr>
          <w:rFonts w:ascii="Unica77 LL" w:eastAsia="Times New Roman" w:hAnsi="Unica77 LL" w:cs="Unica77 LL"/>
          <w:sz w:val="36"/>
          <w:szCs w:val="36"/>
          <w:lang w:eastAsia="en-GB"/>
        </w:rPr>
        <w:t xml:space="preserve"> of the world above.” </w:t>
      </w:r>
    </w:p>
    <w:p w14:paraId="6FDCFC79" w14:textId="61E739CD" w:rsidR="009A67CF" w:rsidRDefault="009A67CF" w:rsidP="004417CA">
      <w:pPr>
        <w:spacing w:before="100" w:beforeAutospacing="1" w:after="100" w:afterAutospacing="1" w:line="360" w:lineRule="auto"/>
        <w:rPr>
          <w:rFonts w:ascii="Unica77 LL" w:eastAsia="Times New Roman" w:hAnsi="Unica77 LL" w:cs="Unica77 LL"/>
          <w:sz w:val="36"/>
          <w:szCs w:val="36"/>
          <w:lang w:eastAsia="en-GB"/>
        </w:rPr>
      </w:pPr>
    </w:p>
    <w:p w14:paraId="0B2BB8EC"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Frank Heath </w:t>
      </w:r>
    </w:p>
    <w:p w14:paraId="2761DF3F"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On the Beach, Episode 3: Midnight Sun </w:t>
      </w:r>
    </w:p>
    <w:p w14:paraId="70BE3F7D"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2015</w:t>
      </w:r>
      <w:r w:rsidRPr="00B34C5A">
        <w:rPr>
          <w:rFonts w:ascii="Unica77 LL" w:eastAsia="Times New Roman" w:hAnsi="Unica77 LL" w:cs="Unica77 LL"/>
          <w:sz w:val="36"/>
          <w:szCs w:val="36"/>
          <w:lang w:eastAsia="en-GB"/>
        </w:rPr>
        <w:br/>
        <w:t>Video, 16 min</w:t>
      </w:r>
      <w:r w:rsidRPr="00B34C5A">
        <w:rPr>
          <w:rFonts w:ascii="Unica77 LL" w:eastAsia="Times New Roman" w:hAnsi="Unica77 LL" w:cs="Unica77 LL"/>
          <w:sz w:val="36"/>
          <w:szCs w:val="36"/>
          <w:lang w:eastAsia="en-GB"/>
        </w:rPr>
        <w:br/>
        <w:t xml:space="preserve">Courtesy the artist and Simone </w:t>
      </w:r>
      <w:proofErr w:type="spellStart"/>
      <w:r w:rsidRPr="00B34C5A">
        <w:rPr>
          <w:rFonts w:ascii="Unica77 LL" w:eastAsia="Times New Roman" w:hAnsi="Unica77 LL" w:cs="Unica77 LL"/>
          <w:sz w:val="36"/>
          <w:szCs w:val="36"/>
          <w:lang w:eastAsia="en-GB"/>
        </w:rPr>
        <w:t>Subal</w:t>
      </w:r>
      <w:proofErr w:type="spellEnd"/>
      <w:r w:rsidRPr="00B34C5A">
        <w:rPr>
          <w:rFonts w:ascii="Unica77 LL" w:eastAsia="Times New Roman" w:hAnsi="Unica77 LL" w:cs="Unica77 LL"/>
          <w:sz w:val="36"/>
          <w:szCs w:val="36"/>
          <w:lang w:eastAsia="en-GB"/>
        </w:rPr>
        <w:t xml:space="preserve"> Gallery, New York </w:t>
      </w:r>
    </w:p>
    <w:p w14:paraId="4D9682D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Svalbard Global Seed Vault stores duplicates of more than a million seed varieties from almost every country, safeguarding the world’s food plants in the event of a global crisis. It is set 120 metres inside a mountain on the remote Norwegian island of Spitsbergen. </w:t>
      </w:r>
    </w:p>
    <w:p w14:paraId="22254EB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Shot on location, Frank Heath’s (b.1982) video intersperses documentary-style footage with a telephone conversation in which a caller recounts a </w:t>
      </w:r>
      <w:r w:rsidRPr="00B34C5A">
        <w:rPr>
          <w:rFonts w:ascii="Unica77 LL" w:eastAsia="Times New Roman" w:hAnsi="Unica77 LL" w:cs="Unica77 LL"/>
          <w:sz w:val="36"/>
          <w:szCs w:val="36"/>
          <w:lang w:eastAsia="en-GB"/>
        </w:rPr>
        <w:lastRenderedPageBreak/>
        <w:t xml:space="preserve">vision of the sun appearing during total darkness. Taking its title from Nevil Shute’s apocalyptic 1957 novel, Heath’s video is one of a series of works he has made exploring questions of technology and collapse via subterranean spaces. </w:t>
      </w:r>
    </w:p>
    <w:p w14:paraId="7EA14CB4" w14:textId="0C4889B6" w:rsidR="00712F6A" w:rsidRDefault="00712F6A" w:rsidP="004417CA">
      <w:pPr>
        <w:spacing w:before="100" w:beforeAutospacing="1" w:after="100" w:afterAutospacing="1" w:line="360" w:lineRule="auto"/>
        <w:rPr>
          <w:rFonts w:ascii="Unica77 LL" w:eastAsia="Times New Roman" w:hAnsi="Unica77 LL" w:cs="Unica77 LL"/>
          <w:sz w:val="36"/>
          <w:szCs w:val="36"/>
          <w:lang w:eastAsia="en-GB"/>
        </w:rPr>
      </w:pPr>
    </w:p>
    <w:p w14:paraId="5E0608D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Hans </w:t>
      </w:r>
      <w:proofErr w:type="spellStart"/>
      <w:r w:rsidRPr="00B34C5A">
        <w:rPr>
          <w:rFonts w:ascii="Unica77 LL" w:eastAsia="Times New Roman" w:hAnsi="Unica77 LL" w:cs="Unica77 LL"/>
          <w:b/>
          <w:bCs/>
          <w:sz w:val="40"/>
          <w:szCs w:val="40"/>
          <w:lang w:eastAsia="en-GB"/>
        </w:rPr>
        <w:t>Hollein</w:t>
      </w:r>
      <w:proofErr w:type="spellEnd"/>
      <w:r w:rsidRPr="00B34C5A">
        <w:rPr>
          <w:rFonts w:ascii="Unica77 LL" w:eastAsia="Times New Roman" w:hAnsi="Unica77 LL" w:cs="Unica77 LL"/>
          <w:b/>
          <w:bCs/>
          <w:sz w:val="40"/>
          <w:szCs w:val="40"/>
          <w:lang w:eastAsia="en-GB"/>
        </w:rPr>
        <w:t xml:space="preserve"> </w:t>
      </w:r>
    </w:p>
    <w:p w14:paraId="288CF62B"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Semi-Subterranean Building with Fibreglass Dome</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1964</w:t>
      </w:r>
      <w:r w:rsidRPr="00B34C5A">
        <w:rPr>
          <w:rFonts w:ascii="Unica77 LL" w:eastAsia="Times New Roman" w:hAnsi="Unica77 LL" w:cs="Unica77 LL"/>
          <w:sz w:val="36"/>
          <w:szCs w:val="36"/>
          <w:lang w:eastAsia="en-GB"/>
        </w:rPr>
        <w:br/>
        <w:t xml:space="preserve">Pen and ink on paper </w:t>
      </w:r>
    </w:p>
    <w:p w14:paraId="42CCAAF5" w14:textId="77777777" w:rsidR="00712F6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Courtesy Drawing Matter, Somerset </w:t>
      </w:r>
    </w:p>
    <w:p w14:paraId="55D7C170" w14:textId="40C762F4" w:rsidR="00712F6A" w:rsidRDefault="00712F6A" w:rsidP="004417CA">
      <w:pPr>
        <w:spacing w:before="100" w:beforeAutospacing="1" w:after="100" w:afterAutospacing="1" w:line="360" w:lineRule="auto"/>
        <w:rPr>
          <w:rFonts w:ascii="Unica77 LL" w:eastAsia="Times New Roman" w:hAnsi="Unica77 LL" w:cs="Unica77 LL"/>
          <w:sz w:val="36"/>
          <w:szCs w:val="36"/>
          <w:lang w:eastAsia="en-GB"/>
        </w:rPr>
      </w:pPr>
    </w:p>
    <w:p w14:paraId="69884A4F"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Walter Pichler </w:t>
      </w:r>
    </w:p>
    <w:p w14:paraId="2C9795B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Study for an Underground City </w:t>
      </w:r>
    </w:p>
    <w:p w14:paraId="4E56445F"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1964</w:t>
      </w:r>
      <w:r w:rsidRPr="00B34C5A">
        <w:rPr>
          <w:rFonts w:ascii="Unica77 LL" w:eastAsia="Times New Roman" w:hAnsi="Unica77 LL" w:cs="Unica77 LL"/>
          <w:sz w:val="36"/>
          <w:szCs w:val="36"/>
          <w:lang w:eastAsia="en-GB"/>
        </w:rPr>
        <w:br/>
        <w:t>Collage</w:t>
      </w:r>
      <w:r w:rsidRPr="00B34C5A">
        <w:rPr>
          <w:rFonts w:ascii="Unica77 LL" w:eastAsia="Times New Roman" w:hAnsi="Unica77 LL" w:cs="Unica77 LL"/>
          <w:sz w:val="36"/>
          <w:szCs w:val="36"/>
          <w:lang w:eastAsia="en-GB"/>
        </w:rPr>
        <w:br/>
        <w:t xml:space="preserve">Courtesy Drawing Matter, Somerset </w:t>
      </w:r>
    </w:p>
    <w:p w14:paraId="5E89DCA2"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In the early 1960s, the architect Hans </w:t>
      </w:r>
      <w:proofErr w:type="spellStart"/>
      <w:r w:rsidRPr="00B34C5A">
        <w:rPr>
          <w:rFonts w:ascii="Unica77 LL" w:eastAsia="Times New Roman" w:hAnsi="Unica77 LL" w:cs="Unica77 LL"/>
          <w:sz w:val="36"/>
          <w:szCs w:val="36"/>
          <w:lang w:eastAsia="en-GB"/>
        </w:rPr>
        <w:t>Hollein</w:t>
      </w:r>
      <w:proofErr w:type="spellEnd"/>
      <w:r w:rsidRPr="00B34C5A">
        <w:rPr>
          <w:rFonts w:ascii="Unica77 LL" w:eastAsia="Times New Roman" w:hAnsi="Unica77 LL" w:cs="Unica77 LL"/>
          <w:sz w:val="36"/>
          <w:szCs w:val="36"/>
          <w:lang w:eastAsia="en-GB"/>
        </w:rPr>
        <w:t xml:space="preserve"> (1934–2014) worked closely with the artist Walter Pichler (1936–2012)</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on a series of proposals for speculative buildings and cities. These experiments include watchtowers, sacred spaces, “communication interchanges”, and an Underground City. These imagined subterranean communities were informed by the promises of the Information Age, as well as by the threat of nuclear fallout. </w:t>
      </w:r>
    </w:p>
    <w:p w14:paraId="3C2BFE56" w14:textId="69E210CF" w:rsidR="00712F6A" w:rsidRDefault="00712F6A" w:rsidP="004417CA">
      <w:pPr>
        <w:spacing w:before="100" w:beforeAutospacing="1" w:after="100" w:afterAutospacing="1" w:line="360" w:lineRule="auto"/>
        <w:rPr>
          <w:rFonts w:ascii="Unica77 LL" w:eastAsia="Times New Roman" w:hAnsi="Unica77 LL" w:cs="Unica77 LL"/>
          <w:sz w:val="36"/>
          <w:szCs w:val="36"/>
          <w:lang w:eastAsia="en-GB"/>
        </w:rPr>
      </w:pPr>
    </w:p>
    <w:p w14:paraId="043CF0AC"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Antti </w:t>
      </w:r>
      <w:proofErr w:type="spellStart"/>
      <w:r w:rsidRPr="00B34C5A">
        <w:rPr>
          <w:rFonts w:ascii="Unica77 LL" w:eastAsia="Times New Roman" w:hAnsi="Unica77 LL" w:cs="Unica77 LL"/>
          <w:b/>
          <w:bCs/>
          <w:sz w:val="40"/>
          <w:szCs w:val="40"/>
          <w:lang w:eastAsia="en-GB"/>
        </w:rPr>
        <w:t>Lovag</w:t>
      </w:r>
      <w:proofErr w:type="spellEnd"/>
      <w:r w:rsidRPr="00B34C5A">
        <w:rPr>
          <w:rFonts w:ascii="Unica77 LL" w:eastAsia="Times New Roman" w:hAnsi="Unica77 LL" w:cs="Unica77 LL"/>
          <w:b/>
          <w:bCs/>
          <w:sz w:val="40"/>
          <w:szCs w:val="40"/>
          <w:lang w:eastAsia="en-GB"/>
        </w:rPr>
        <w:t xml:space="preserve"> </w:t>
      </w:r>
    </w:p>
    <w:p w14:paraId="30E9A7DD"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40"/>
          <w:szCs w:val="40"/>
          <w:lang w:eastAsia="en-GB"/>
        </w:rPr>
        <w:t xml:space="preserve">Model for a structure “de rencontre et de </w:t>
      </w:r>
      <w:proofErr w:type="spellStart"/>
      <w:r w:rsidRPr="00B34C5A">
        <w:rPr>
          <w:rFonts w:ascii="Unica77 LL" w:eastAsia="Times New Roman" w:hAnsi="Unica77 LL" w:cs="Unica77 LL"/>
          <w:i/>
          <w:iCs/>
          <w:sz w:val="40"/>
          <w:szCs w:val="40"/>
          <w:lang w:eastAsia="en-GB"/>
        </w:rPr>
        <w:t>réflexion</w:t>
      </w:r>
      <w:proofErr w:type="spellEnd"/>
      <w:r w:rsidRPr="00B34C5A">
        <w:rPr>
          <w:rFonts w:ascii="Unica77 LL" w:eastAsia="Times New Roman" w:hAnsi="Unica77 LL" w:cs="Unica77 LL"/>
          <w:i/>
          <w:iCs/>
          <w:sz w:val="40"/>
          <w:szCs w:val="40"/>
          <w:lang w:eastAsia="en-GB"/>
        </w:rPr>
        <w:t>”</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1968</w:t>
      </w:r>
      <w:r w:rsidRPr="00B34C5A">
        <w:rPr>
          <w:rFonts w:ascii="Unica77 LL" w:eastAsia="Times New Roman" w:hAnsi="Unica77 LL" w:cs="Unica77 LL"/>
          <w:sz w:val="36"/>
          <w:szCs w:val="36"/>
          <w:lang w:eastAsia="en-GB"/>
        </w:rPr>
        <w:br/>
      </w:r>
      <w:r w:rsidRPr="00B34C5A">
        <w:rPr>
          <w:rFonts w:ascii="Unica77 LL" w:eastAsia="Times New Roman" w:hAnsi="Unica77 LL" w:cs="Unica77 LL"/>
          <w:sz w:val="36"/>
          <w:szCs w:val="36"/>
          <w:lang w:eastAsia="en-GB"/>
        </w:rPr>
        <w:lastRenderedPageBreak/>
        <w:t xml:space="preserve">Painted wood, metal, paper Courtesy Drawing Matter, Somerset </w:t>
      </w:r>
    </w:p>
    <w:p w14:paraId="0ED997AA"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Antti </w:t>
      </w:r>
      <w:proofErr w:type="spellStart"/>
      <w:r w:rsidRPr="00B34C5A">
        <w:rPr>
          <w:rFonts w:ascii="Unica77 LL" w:eastAsia="Times New Roman" w:hAnsi="Unica77 LL" w:cs="Unica77 LL"/>
          <w:sz w:val="36"/>
          <w:szCs w:val="36"/>
          <w:lang w:eastAsia="en-GB"/>
        </w:rPr>
        <w:t>Lovag</w:t>
      </w:r>
      <w:proofErr w:type="spellEnd"/>
      <w:r w:rsidRPr="00B34C5A">
        <w:rPr>
          <w:rFonts w:ascii="Unica77 LL" w:eastAsia="Times New Roman" w:hAnsi="Unica77 LL" w:cs="Unica77 LL"/>
          <w:sz w:val="36"/>
          <w:szCs w:val="36"/>
          <w:lang w:eastAsia="en-GB"/>
        </w:rPr>
        <w:t xml:space="preserve"> (1920–2014) was a Hungarian architect with an interest in organic forms. This cave-like model for an unrealised building is a “space of meditation and conviviality”. As Niall Hobhouse and Nicholas </w:t>
      </w:r>
      <w:proofErr w:type="spellStart"/>
      <w:r w:rsidRPr="00B34C5A">
        <w:rPr>
          <w:rFonts w:ascii="Unica77 LL" w:eastAsia="Times New Roman" w:hAnsi="Unica77 LL" w:cs="Unica77 LL"/>
          <w:sz w:val="36"/>
          <w:szCs w:val="36"/>
          <w:lang w:eastAsia="en-GB"/>
        </w:rPr>
        <w:t>Olsberg</w:t>
      </w:r>
      <w:proofErr w:type="spellEnd"/>
      <w:r w:rsidRPr="00B34C5A">
        <w:rPr>
          <w:rFonts w:ascii="Unica77 LL" w:eastAsia="Times New Roman" w:hAnsi="Unica77 LL" w:cs="Unica77 LL"/>
          <w:sz w:val="36"/>
          <w:szCs w:val="36"/>
          <w:lang w:eastAsia="en-GB"/>
        </w:rPr>
        <w:t xml:space="preserve"> have written, </w:t>
      </w:r>
      <w:proofErr w:type="spellStart"/>
      <w:r w:rsidRPr="00B34C5A">
        <w:rPr>
          <w:rFonts w:ascii="Unica77 LL" w:eastAsia="Times New Roman" w:hAnsi="Unica77 LL" w:cs="Unica77 LL"/>
          <w:sz w:val="36"/>
          <w:szCs w:val="36"/>
          <w:lang w:eastAsia="en-GB"/>
        </w:rPr>
        <w:t>Lovag’s</w:t>
      </w:r>
      <w:proofErr w:type="spellEnd"/>
      <w:r w:rsidRPr="00B34C5A">
        <w:rPr>
          <w:rFonts w:ascii="Unica77 LL" w:eastAsia="Times New Roman" w:hAnsi="Unica77 LL" w:cs="Unica77 LL"/>
          <w:sz w:val="36"/>
          <w:szCs w:val="36"/>
          <w:lang w:eastAsia="en-GB"/>
        </w:rPr>
        <w:t xml:space="preserve"> chambers have their origins in “psychoanalytic thinking and in the contemplation of nature forms”, with a purpose and sensibility close to the expressionists of the 1920s “and to the fascination of surrealists for</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the regenerative spaces of cave, shell and womb”. </w:t>
      </w:r>
    </w:p>
    <w:p w14:paraId="20ABCCDD" w14:textId="4C9C0815" w:rsidR="00712F6A" w:rsidRDefault="00712F6A" w:rsidP="004417CA">
      <w:pPr>
        <w:spacing w:before="100" w:beforeAutospacing="1" w:after="100" w:afterAutospacing="1" w:line="360" w:lineRule="auto"/>
        <w:rPr>
          <w:rFonts w:ascii="Unica77 LL" w:eastAsia="Times New Roman" w:hAnsi="Unica77 LL" w:cs="Unica77 LL"/>
          <w:sz w:val="36"/>
          <w:szCs w:val="36"/>
          <w:lang w:eastAsia="en-GB"/>
        </w:rPr>
      </w:pPr>
    </w:p>
    <w:p w14:paraId="3C63FF47"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Gordon Parks </w:t>
      </w:r>
    </w:p>
    <w:p w14:paraId="63452DBE"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Invisible Man Retreat, Harlem, New York </w:t>
      </w:r>
    </w:p>
    <w:p w14:paraId="6FF8C1E4"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1952</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 </w:t>
      </w:r>
    </w:p>
    <w:p w14:paraId="353328F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The Invisible Man, Harlem, New York </w:t>
      </w:r>
    </w:p>
    <w:p w14:paraId="06B64241"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1952</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 </w:t>
      </w:r>
    </w:p>
    <w:p w14:paraId="19185A88" w14:textId="77777777" w:rsidR="00712F6A" w:rsidRPr="00B34C5A" w:rsidRDefault="00712F6A" w:rsidP="00712F6A">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Untitled, Harlem, New York </w:t>
      </w:r>
    </w:p>
    <w:p w14:paraId="5655DF9B"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1952</w:t>
      </w:r>
      <w:r w:rsidRPr="00B34C5A">
        <w:rPr>
          <w:rFonts w:ascii="Unica77 LL" w:eastAsia="Times New Roman" w:hAnsi="Unica77 LL" w:cs="Unica77 LL"/>
          <w:sz w:val="36"/>
          <w:szCs w:val="36"/>
          <w:lang w:eastAsia="en-GB"/>
        </w:rPr>
        <w:br/>
        <w:t xml:space="preserve">Silver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print</w:t>
      </w:r>
      <w:r w:rsidRPr="00B34C5A">
        <w:rPr>
          <w:rFonts w:ascii="Unica77 LL" w:eastAsia="Times New Roman" w:hAnsi="Unica77 LL" w:cs="Unica77 LL"/>
          <w:sz w:val="36"/>
          <w:szCs w:val="36"/>
          <w:lang w:eastAsia="en-GB"/>
        </w:rPr>
        <w:br/>
        <w:t xml:space="preserve">All works courtesy the Gordon Parks Foundation and Alison Jacques Gallery, London </w:t>
      </w:r>
    </w:p>
    <w:p w14:paraId="66650E3C" w14:textId="2C414B5C"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In 1952, Gordon </w:t>
      </w:r>
      <w:proofErr w:type="spellStart"/>
      <w:r w:rsidRPr="00B34C5A">
        <w:rPr>
          <w:rFonts w:ascii="Unica77 LL" w:eastAsia="Times New Roman" w:hAnsi="Unica77 LL" w:cs="Unica77 LL"/>
          <w:sz w:val="36"/>
          <w:szCs w:val="36"/>
          <w:lang w:eastAsia="en-GB"/>
        </w:rPr>
        <w:t>Parks’s</w:t>
      </w:r>
      <w:proofErr w:type="spellEnd"/>
      <w:r w:rsidRPr="00B34C5A">
        <w:rPr>
          <w:rFonts w:ascii="Unica77 LL" w:eastAsia="Times New Roman" w:hAnsi="Unica77 LL" w:cs="Unica77 LL"/>
          <w:sz w:val="36"/>
          <w:szCs w:val="36"/>
          <w:lang w:eastAsia="en-GB"/>
        </w:rPr>
        <w:t xml:space="preserve"> (1912–2006) close friend Ralph Ellison published </w:t>
      </w:r>
      <w:r w:rsidRPr="00B34C5A">
        <w:rPr>
          <w:rFonts w:ascii="Unica77 LL" w:eastAsia="Times New Roman" w:hAnsi="Unica77 LL" w:cs="Unica77 LL"/>
          <w:i/>
          <w:iCs/>
          <w:sz w:val="36"/>
          <w:szCs w:val="36"/>
          <w:lang w:eastAsia="en-GB"/>
        </w:rPr>
        <w:t>Invisible Man</w:t>
      </w:r>
      <w:r w:rsidRPr="00B34C5A">
        <w:rPr>
          <w:rFonts w:ascii="Unica77 LL" w:eastAsia="Times New Roman" w:hAnsi="Unica77 LL" w:cs="Unica77 LL"/>
          <w:sz w:val="36"/>
          <w:szCs w:val="36"/>
          <w:lang w:eastAsia="en-GB"/>
        </w:rPr>
        <w:t xml:space="preserve">, his landmark novel exploring the experience of being Black in </w:t>
      </w:r>
      <w:proofErr w:type="spellStart"/>
      <w:r w:rsidRPr="00B34C5A">
        <w:rPr>
          <w:rFonts w:ascii="Unica77 LL" w:eastAsia="Times New Roman" w:hAnsi="Unica77 LL" w:cs="Unica77 LL"/>
          <w:sz w:val="36"/>
          <w:szCs w:val="36"/>
          <w:lang w:eastAsia="en-GB"/>
        </w:rPr>
        <w:t>postwar</w:t>
      </w:r>
      <w:proofErr w:type="spellEnd"/>
      <w:r w:rsidRPr="00B34C5A">
        <w:rPr>
          <w:rFonts w:ascii="Unica77 LL" w:eastAsia="Times New Roman" w:hAnsi="Unica77 LL" w:cs="Unica77 LL"/>
          <w:sz w:val="36"/>
          <w:szCs w:val="36"/>
          <w:lang w:eastAsia="en-GB"/>
        </w:rPr>
        <w:t xml:space="preserve"> America. Parks created a series of photographs illustrating key scenes, four of which were published in </w:t>
      </w:r>
      <w:r w:rsidRPr="00B34C5A">
        <w:rPr>
          <w:rFonts w:ascii="Unica77 LL" w:eastAsia="Times New Roman" w:hAnsi="Unica77 LL" w:cs="Unica77 LL"/>
          <w:i/>
          <w:iCs/>
          <w:sz w:val="36"/>
          <w:szCs w:val="36"/>
          <w:lang w:eastAsia="en-GB"/>
        </w:rPr>
        <w:t xml:space="preserve">Life </w:t>
      </w:r>
      <w:r w:rsidRPr="00B34C5A">
        <w:rPr>
          <w:rFonts w:ascii="Unica77 LL" w:eastAsia="Times New Roman" w:hAnsi="Unica77 LL" w:cs="Unica77 LL"/>
          <w:sz w:val="36"/>
          <w:szCs w:val="36"/>
          <w:lang w:eastAsia="en-GB"/>
        </w:rPr>
        <w:t xml:space="preserve">magazine, where he worked for 20 years. The first image shows a young man descending into a manhole. The final image is an elaborate composite print: the protagonist sitting alone in a basement surrounded by a maze of lightbulbs, which he has installed to assert his own visibility. As the novel’s narrator says, “I doubt </w:t>
      </w:r>
      <w:r w:rsidRPr="00B34C5A">
        <w:rPr>
          <w:rFonts w:ascii="Unica77 LL" w:eastAsia="Times New Roman" w:hAnsi="Unica77 LL" w:cs="Unica77 LL"/>
          <w:sz w:val="36"/>
          <w:szCs w:val="36"/>
          <w:lang w:eastAsia="en-GB"/>
        </w:rPr>
        <w:lastRenderedPageBreak/>
        <w:t xml:space="preserve">if there is a brighter spot in all New York than this hole of mine.” </w:t>
      </w:r>
    </w:p>
    <w:p w14:paraId="18EEF7BB" w14:textId="5FF4C749" w:rsidR="00712F6A" w:rsidRPr="00712F6A" w:rsidRDefault="00712F6A" w:rsidP="004417CA">
      <w:pPr>
        <w:spacing w:before="100" w:beforeAutospacing="1" w:after="100" w:afterAutospacing="1" w:line="360" w:lineRule="auto"/>
        <w:rPr>
          <w:rFonts w:ascii="Unica77 LL" w:eastAsia="Times New Roman" w:hAnsi="Unica77 LL" w:cs="Unica77 LL"/>
          <w:sz w:val="40"/>
          <w:szCs w:val="40"/>
          <w:u w:val="single"/>
          <w:lang w:eastAsia="en-GB"/>
        </w:rPr>
      </w:pPr>
    </w:p>
    <w:p w14:paraId="4C8E2492" w14:textId="5E3A3CD5" w:rsidR="00712F6A" w:rsidRDefault="00712F6A" w:rsidP="004417CA">
      <w:pPr>
        <w:spacing w:before="100" w:beforeAutospacing="1" w:after="100" w:afterAutospacing="1" w:line="360" w:lineRule="auto"/>
        <w:rPr>
          <w:rFonts w:ascii="Unica77 LL" w:eastAsia="Times New Roman" w:hAnsi="Unica77 LL" w:cs="Unica77 LL"/>
          <w:sz w:val="40"/>
          <w:szCs w:val="40"/>
          <w:u w:val="single"/>
          <w:lang w:eastAsia="en-GB"/>
        </w:rPr>
      </w:pPr>
      <w:r w:rsidRPr="00712F6A">
        <w:rPr>
          <w:rFonts w:ascii="Unica77 LL" w:eastAsia="Times New Roman" w:hAnsi="Unica77 LL" w:cs="Unica77 LL"/>
          <w:sz w:val="40"/>
          <w:szCs w:val="40"/>
          <w:u w:val="single"/>
          <w:lang w:eastAsia="en-GB"/>
        </w:rPr>
        <w:t>Gallery Four</w:t>
      </w:r>
    </w:p>
    <w:p w14:paraId="5F7D1224" w14:textId="77777777" w:rsidR="00712F6A" w:rsidRPr="00EE097A" w:rsidRDefault="00712F6A" w:rsidP="00712F6A">
      <w:pPr>
        <w:pStyle w:val="NormalWeb"/>
        <w:spacing w:line="360" w:lineRule="auto"/>
        <w:rPr>
          <w:rFonts w:ascii="Unica77 LL" w:hAnsi="Unica77 LL" w:cs="Unica77 LL"/>
          <w:b/>
          <w:bCs/>
          <w:sz w:val="44"/>
          <w:szCs w:val="44"/>
          <w:u w:val="single"/>
        </w:rPr>
      </w:pPr>
      <w:r w:rsidRPr="00EE097A">
        <w:rPr>
          <w:rFonts w:ascii="Unica77 LL" w:hAnsi="Unica77 LL" w:cs="Unica77 LL"/>
          <w:b/>
          <w:bCs/>
          <w:sz w:val="44"/>
          <w:szCs w:val="44"/>
          <w:u w:val="single"/>
        </w:rPr>
        <w:t>The Deep</w:t>
      </w:r>
    </w:p>
    <w:p w14:paraId="5C2DE829" w14:textId="77777777" w:rsidR="00712F6A" w:rsidRPr="00EE097A" w:rsidRDefault="00712F6A" w:rsidP="00712F6A">
      <w:pPr>
        <w:pStyle w:val="NormalWeb"/>
        <w:spacing w:line="360" w:lineRule="auto"/>
        <w:rPr>
          <w:rFonts w:ascii="Unica77 LL" w:hAnsi="Unica77 LL" w:cs="Unica77 LL"/>
          <w:sz w:val="36"/>
          <w:szCs w:val="36"/>
        </w:rPr>
      </w:pPr>
      <w:r w:rsidRPr="00EE097A">
        <w:rPr>
          <w:rFonts w:ascii="Unica77 LL" w:hAnsi="Unica77 LL" w:cs="Unica77 LL"/>
          <w:sz w:val="36"/>
          <w:szCs w:val="36"/>
        </w:rPr>
        <w:t xml:space="preserve">Speleology is the term for the scientific exploration of caves. The word was coined around 1893, intriguingly coinciding with the birth of cinema. </w:t>
      </w:r>
    </w:p>
    <w:p w14:paraId="650964BE" w14:textId="4EDD5F16" w:rsidR="00712F6A" w:rsidRPr="00EE097A" w:rsidRDefault="00712F6A" w:rsidP="00712F6A">
      <w:pPr>
        <w:pStyle w:val="NormalWeb"/>
        <w:spacing w:line="360" w:lineRule="auto"/>
        <w:rPr>
          <w:rFonts w:ascii="Unica77 LL" w:hAnsi="Unica77 LL" w:cs="Unica77 LL"/>
          <w:sz w:val="36"/>
          <w:szCs w:val="36"/>
        </w:rPr>
      </w:pPr>
      <w:r w:rsidRPr="00EE097A">
        <w:rPr>
          <w:rFonts w:ascii="Unica77 LL" w:hAnsi="Unica77 LL" w:cs="Unica77 LL"/>
          <w:sz w:val="36"/>
          <w:szCs w:val="36"/>
        </w:rPr>
        <w:t>Exploring caves allows access to layers of time that can be difficult to comprehend.</w:t>
      </w:r>
      <w:r w:rsidRPr="00EE097A">
        <w:rPr>
          <w:rFonts w:ascii="Unica77 LL" w:hAnsi="Unica77 LL" w:cs="Unica77 LL"/>
          <w:sz w:val="36"/>
          <w:szCs w:val="36"/>
        </w:rPr>
        <w:br/>
        <w:t xml:space="preserve">We have only explored a mile below the earth’s surface; the further down we go, the less we know. In this gallery, works explore speculative approaches to mapping and recording unknowable spaces. They reflect on myth, </w:t>
      </w:r>
      <w:proofErr w:type="gramStart"/>
      <w:r w:rsidRPr="00EE097A">
        <w:rPr>
          <w:rFonts w:ascii="Unica77 LL" w:hAnsi="Unica77 LL" w:cs="Unica77 LL"/>
          <w:sz w:val="36"/>
          <w:szCs w:val="36"/>
        </w:rPr>
        <w:t>ceremony</w:t>
      </w:r>
      <w:proofErr w:type="gramEnd"/>
      <w:r w:rsidRPr="00EE097A">
        <w:rPr>
          <w:rFonts w:ascii="Unica77 LL" w:hAnsi="Unica77 LL" w:cs="Unica77 LL"/>
          <w:sz w:val="36"/>
          <w:szCs w:val="36"/>
        </w:rPr>
        <w:t xml:space="preserve"> and deep time, and are narrated by communities of explorers and storytellers lurking in the shadows. </w:t>
      </w:r>
    </w:p>
    <w:p w14:paraId="346AB46D" w14:textId="77777777" w:rsidR="00712F6A" w:rsidRPr="00EE097A" w:rsidRDefault="00712F6A" w:rsidP="00712F6A">
      <w:pPr>
        <w:spacing w:line="360" w:lineRule="auto"/>
        <w:rPr>
          <w:rFonts w:ascii="Unica77 LL" w:hAnsi="Unica77 LL" w:cs="Unica77 LL"/>
          <w:sz w:val="36"/>
          <w:szCs w:val="36"/>
        </w:rPr>
      </w:pPr>
    </w:p>
    <w:p w14:paraId="4175FECA"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b/>
          <w:bCs/>
          <w:sz w:val="40"/>
          <w:szCs w:val="40"/>
          <w:lang w:eastAsia="en-GB"/>
        </w:rPr>
        <w:t xml:space="preserve">Emma McCormick-Goodhart with </w:t>
      </w:r>
      <w:proofErr w:type="spellStart"/>
      <w:r w:rsidRPr="00B34C5A">
        <w:rPr>
          <w:rFonts w:ascii="Unica77 LL" w:eastAsia="Times New Roman" w:hAnsi="Unica77 LL" w:cs="Unica77 LL"/>
          <w:b/>
          <w:bCs/>
          <w:sz w:val="40"/>
          <w:szCs w:val="40"/>
          <w:lang w:eastAsia="en-GB"/>
        </w:rPr>
        <w:t>Barnabe</w:t>
      </w:r>
      <w:proofErr w:type="spellEnd"/>
      <w:r w:rsidRPr="00B34C5A">
        <w:rPr>
          <w:rFonts w:ascii="Unica77 LL" w:eastAsia="Times New Roman" w:hAnsi="Unica77 LL" w:cs="Unica77 LL"/>
          <w:b/>
          <w:bCs/>
          <w:sz w:val="40"/>
          <w:szCs w:val="40"/>
          <w:lang w:eastAsia="en-GB"/>
        </w:rPr>
        <w:t xml:space="preserve">́ </w:t>
      </w:r>
      <w:proofErr w:type="spellStart"/>
      <w:r w:rsidRPr="00B34C5A">
        <w:rPr>
          <w:rFonts w:ascii="Unica77 LL" w:eastAsia="Times New Roman" w:hAnsi="Unica77 LL" w:cs="Unica77 LL"/>
          <w:b/>
          <w:bCs/>
          <w:sz w:val="40"/>
          <w:szCs w:val="40"/>
          <w:lang w:eastAsia="en-GB"/>
        </w:rPr>
        <w:t>Fillion</w:t>
      </w:r>
      <w:proofErr w:type="spellEnd"/>
      <w:r w:rsidRPr="00B34C5A">
        <w:rPr>
          <w:rFonts w:ascii="Unica77 LL" w:eastAsia="Times New Roman" w:hAnsi="Unica77 LL" w:cs="Unica77 LL"/>
          <w:b/>
          <w:bCs/>
          <w:sz w:val="40"/>
          <w:szCs w:val="40"/>
          <w:lang w:eastAsia="en-GB"/>
        </w:rPr>
        <w:t xml:space="preserve"> and ARPA</w:t>
      </w:r>
      <w:r w:rsidRPr="00B34C5A">
        <w:rPr>
          <w:rFonts w:ascii="Unica77 LL" w:eastAsia="Times New Roman" w:hAnsi="Unica77 LL" w:cs="Unica77 LL"/>
          <w:b/>
          <w:bCs/>
          <w:sz w:val="40"/>
          <w:szCs w:val="40"/>
          <w:lang w:eastAsia="en-GB"/>
        </w:rPr>
        <w:br/>
      </w:r>
      <w:r w:rsidRPr="00B34C5A">
        <w:rPr>
          <w:rFonts w:ascii="Unica77 LL" w:eastAsia="Times New Roman" w:hAnsi="Unica77 LL" w:cs="Unica77 LL"/>
          <w:i/>
          <w:iCs/>
          <w:sz w:val="40"/>
          <w:szCs w:val="40"/>
          <w:lang w:eastAsia="en-GB"/>
        </w:rPr>
        <w:t>Exuviae</w:t>
      </w:r>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 xml:space="preserve">2022 </w:t>
      </w:r>
    </w:p>
    <w:p w14:paraId="66BC5AE1"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Scent molecules; Indian clay distillation </w:t>
      </w:r>
      <w:proofErr w:type="spellStart"/>
      <w:r w:rsidRPr="00B34C5A">
        <w:rPr>
          <w:rFonts w:ascii="Unica77 LL" w:eastAsia="Times New Roman" w:hAnsi="Unica77 LL" w:cs="Unica77 LL"/>
          <w:sz w:val="36"/>
          <w:szCs w:val="36"/>
          <w:lang w:eastAsia="en-GB"/>
        </w:rPr>
        <w:t>Mitti</w:t>
      </w:r>
      <w:proofErr w:type="spellEnd"/>
      <w:r w:rsidRPr="00B34C5A">
        <w:rPr>
          <w:rFonts w:ascii="Unica77 LL" w:eastAsia="Times New Roman" w:hAnsi="Unica77 LL" w:cs="Unica77 LL"/>
          <w:sz w:val="36"/>
          <w:szCs w:val="36"/>
          <w:lang w:eastAsia="en-GB"/>
        </w:rPr>
        <w:t xml:space="preserve"> Attar; </w:t>
      </w:r>
      <w:proofErr w:type="spellStart"/>
      <w:r w:rsidRPr="00B34C5A">
        <w:rPr>
          <w:rFonts w:ascii="Unica77 LL" w:eastAsia="Times New Roman" w:hAnsi="Unica77 LL" w:cs="Unica77 LL"/>
          <w:sz w:val="36"/>
          <w:szCs w:val="36"/>
          <w:lang w:eastAsia="en-GB"/>
        </w:rPr>
        <w:t>moonmilk</w:t>
      </w:r>
      <w:proofErr w:type="spellEnd"/>
      <w:r w:rsidRPr="00B34C5A">
        <w:rPr>
          <w:rFonts w:ascii="Unica77 LL" w:eastAsia="Times New Roman" w:hAnsi="Unica77 LL" w:cs="Unica77 LL"/>
          <w:sz w:val="36"/>
          <w:szCs w:val="36"/>
          <w:lang w:eastAsia="en-GB"/>
        </w:rPr>
        <w:t xml:space="preserve"> depositional </w:t>
      </w:r>
      <w:proofErr w:type="spellStart"/>
      <w:r w:rsidRPr="00B34C5A">
        <w:rPr>
          <w:rFonts w:ascii="Unica77 LL" w:eastAsia="Times New Roman" w:hAnsi="Unica77 LL" w:cs="Unica77 LL"/>
          <w:sz w:val="36"/>
          <w:szCs w:val="36"/>
          <w:lang w:eastAsia="en-GB"/>
        </w:rPr>
        <w:t>biomatrixes</w:t>
      </w:r>
      <w:proofErr w:type="spellEnd"/>
      <w:r w:rsidRPr="00B34C5A">
        <w:rPr>
          <w:rFonts w:ascii="Unica77 LL" w:eastAsia="Times New Roman" w:hAnsi="Unica77 LL" w:cs="Unica77 LL"/>
          <w:sz w:val="36"/>
          <w:szCs w:val="36"/>
          <w:lang w:eastAsia="en-GB"/>
        </w:rPr>
        <w:t xml:space="preserve"> in cave waters from </w:t>
      </w:r>
      <w:proofErr w:type="spellStart"/>
      <w:r w:rsidRPr="00B34C5A">
        <w:rPr>
          <w:rFonts w:ascii="Unica77 LL" w:eastAsia="Times New Roman" w:hAnsi="Unica77 LL" w:cs="Unica77 LL"/>
          <w:sz w:val="36"/>
          <w:szCs w:val="36"/>
          <w:lang w:eastAsia="en-GB"/>
        </w:rPr>
        <w:t>Mondmilchloch</w:t>
      </w:r>
      <w:proofErr w:type="spellEnd"/>
      <w:r w:rsidRPr="00B34C5A">
        <w:rPr>
          <w:rFonts w:ascii="Unica77 LL" w:eastAsia="Times New Roman" w:hAnsi="Unica77 LL" w:cs="Unica77 LL"/>
          <w:sz w:val="36"/>
          <w:szCs w:val="36"/>
          <w:lang w:eastAsia="en-GB"/>
        </w:rPr>
        <w:t xml:space="preserve">, Mount Pilatus (Switzerland) and </w:t>
      </w:r>
      <w:proofErr w:type="spellStart"/>
      <w:r w:rsidRPr="00B34C5A">
        <w:rPr>
          <w:rFonts w:ascii="Unica77 LL" w:eastAsia="Times New Roman" w:hAnsi="Unica77 LL" w:cs="Unica77 LL"/>
          <w:sz w:val="36"/>
          <w:szCs w:val="36"/>
          <w:lang w:eastAsia="en-GB"/>
        </w:rPr>
        <w:t>Tongass</w:t>
      </w:r>
      <w:proofErr w:type="spellEnd"/>
      <w:r w:rsidRPr="00B34C5A">
        <w:rPr>
          <w:rFonts w:ascii="Unica77 LL" w:eastAsia="Times New Roman" w:hAnsi="Unica77 LL" w:cs="Unica77 LL"/>
          <w:sz w:val="36"/>
          <w:szCs w:val="36"/>
          <w:lang w:eastAsia="en-GB"/>
        </w:rPr>
        <w:t xml:space="preserve"> National Forest (Alaska); manganese cultures from Fort Stanton Cave’s Scorched Earth Passage (New Mexico); cave </w:t>
      </w:r>
      <w:proofErr w:type="spellStart"/>
      <w:r w:rsidRPr="00B34C5A">
        <w:rPr>
          <w:rFonts w:ascii="Unica77 LL" w:eastAsia="Times New Roman" w:hAnsi="Unica77 LL" w:cs="Unica77 LL"/>
          <w:sz w:val="36"/>
          <w:szCs w:val="36"/>
          <w:lang w:eastAsia="en-GB"/>
        </w:rPr>
        <w:t>dirts</w:t>
      </w:r>
      <w:proofErr w:type="spellEnd"/>
      <w:r w:rsidRPr="00B34C5A">
        <w:rPr>
          <w:rFonts w:ascii="Unica77 LL" w:eastAsia="Times New Roman" w:hAnsi="Unica77 LL" w:cs="Unica77 LL"/>
          <w:sz w:val="36"/>
          <w:szCs w:val="36"/>
          <w:lang w:eastAsia="en-GB"/>
        </w:rPr>
        <w:t xml:space="preserve"> from Mammoth Cave National Park’s Logsdon Cave (Kentucky) and </w:t>
      </w:r>
      <w:proofErr w:type="spellStart"/>
      <w:r w:rsidRPr="00B34C5A">
        <w:rPr>
          <w:rFonts w:ascii="Unica77 LL" w:eastAsia="Times New Roman" w:hAnsi="Unica77 LL" w:cs="Unica77 LL"/>
          <w:sz w:val="36"/>
          <w:szCs w:val="36"/>
          <w:lang w:eastAsia="en-GB"/>
        </w:rPr>
        <w:t>Ogdens</w:t>
      </w:r>
      <w:proofErr w:type="spellEnd"/>
      <w:r w:rsidRPr="00B34C5A">
        <w:rPr>
          <w:rFonts w:ascii="Unica77 LL" w:eastAsia="Times New Roman" w:hAnsi="Unica77 LL" w:cs="Unica77 LL"/>
          <w:sz w:val="36"/>
          <w:szCs w:val="36"/>
          <w:lang w:eastAsia="en-GB"/>
        </w:rPr>
        <w:t xml:space="preserve"> Cave (Virginia); macerations of mica, cicada </w:t>
      </w:r>
      <w:proofErr w:type="spellStart"/>
      <w:r w:rsidRPr="00B34C5A">
        <w:rPr>
          <w:rFonts w:ascii="Unica77 LL" w:eastAsia="Times New Roman" w:hAnsi="Unica77 LL" w:cs="Unica77 LL"/>
          <w:sz w:val="36"/>
          <w:szCs w:val="36"/>
          <w:lang w:eastAsia="en-GB"/>
        </w:rPr>
        <w:t>molt</w:t>
      </w:r>
      <w:proofErr w:type="spellEnd"/>
      <w:r w:rsidRPr="00B34C5A">
        <w:rPr>
          <w:rFonts w:ascii="Unica77 LL" w:eastAsia="Times New Roman" w:hAnsi="Unica77 LL" w:cs="Unica77 LL"/>
          <w:sz w:val="36"/>
          <w:szCs w:val="36"/>
          <w:lang w:eastAsia="en-GB"/>
        </w:rPr>
        <w:t xml:space="preserve">, oyster fruiting body and the artist’s saliva </w:t>
      </w:r>
    </w:p>
    <w:p w14:paraId="62F75F39"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Courtesy the artist</w:t>
      </w:r>
      <w:r w:rsidRPr="00B34C5A">
        <w:rPr>
          <w:rFonts w:ascii="Unica77 LL" w:eastAsia="Times New Roman" w:hAnsi="Unica77 LL" w:cs="Unica77 LL"/>
          <w:sz w:val="36"/>
          <w:szCs w:val="36"/>
          <w:lang w:eastAsia="en-GB"/>
        </w:rPr>
        <w:br/>
        <w:t xml:space="preserve">Sample cultures courtesy Riley S. Drake, MSc; Kathrin </w:t>
      </w:r>
      <w:proofErr w:type="spellStart"/>
      <w:r w:rsidRPr="00B34C5A">
        <w:rPr>
          <w:rFonts w:ascii="Unica77 LL" w:eastAsia="Times New Roman" w:hAnsi="Unica77 LL" w:cs="Unica77 LL"/>
          <w:sz w:val="36"/>
          <w:szCs w:val="36"/>
          <w:lang w:eastAsia="en-GB"/>
        </w:rPr>
        <w:t>Fu</w:t>
      </w:r>
      <w:r w:rsidRPr="00B34C5A">
        <w:rPr>
          <w:rFonts w:ascii="Arial" w:eastAsia="Times New Roman" w:hAnsi="Arial" w:cs="Arial"/>
          <w:sz w:val="36"/>
          <w:szCs w:val="36"/>
          <w:lang w:eastAsia="en-GB"/>
        </w:rPr>
        <w:t>̈</w:t>
      </w:r>
      <w:r w:rsidRPr="00B34C5A">
        <w:rPr>
          <w:rFonts w:ascii="Unica77 LL" w:eastAsia="Times New Roman" w:hAnsi="Unica77 LL" w:cs="Unica77 LL"/>
          <w:sz w:val="36"/>
          <w:szCs w:val="36"/>
          <w:lang w:eastAsia="en-GB"/>
        </w:rPr>
        <w:t>glister</w:t>
      </w:r>
      <w:proofErr w:type="spellEnd"/>
      <w:r w:rsidRPr="00B34C5A">
        <w:rPr>
          <w:rFonts w:ascii="Unica77 LL" w:eastAsia="Times New Roman" w:hAnsi="Unica77 LL" w:cs="Unica77 LL"/>
          <w:sz w:val="36"/>
          <w:szCs w:val="36"/>
          <w:lang w:eastAsia="en-GB"/>
        </w:rPr>
        <w:t xml:space="preserve"> and Moritz Lehner </w:t>
      </w:r>
    </w:p>
    <w:p w14:paraId="470D06B7" w14:textId="31ADDAB2" w:rsidR="00712F6A" w:rsidRDefault="00712F6A" w:rsidP="00712F6A">
      <w:pPr>
        <w:spacing w:before="100" w:beforeAutospacing="1" w:after="100" w:afterAutospacing="1" w:line="360" w:lineRule="auto"/>
        <w:rPr>
          <w:rFonts w:ascii="Unica77 LL" w:eastAsia="Times New Roman" w:hAnsi="Unica77 LL" w:cs="Unica77 LL"/>
          <w:sz w:val="36"/>
          <w:szCs w:val="36"/>
          <w:lang w:eastAsia="en-GB"/>
        </w:rPr>
      </w:pPr>
    </w:p>
    <w:p w14:paraId="400B281C" w14:textId="77777777" w:rsidR="00712F6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b/>
          <w:bCs/>
          <w:sz w:val="40"/>
          <w:szCs w:val="40"/>
          <w:lang w:eastAsia="en-GB"/>
        </w:rPr>
        <w:lastRenderedPageBreak/>
        <w:t>Emma McCormick-Goodhart with Jessika Kenney</w:t>
      </w:r>
      <w:r w:rsidRPr="00B34C5A">
        <w:rPr>
          <w:rFonts w:ascii="Unica77 LL" w:eastAsia="Times New Roman" w:hAnsi="Unica77 LL" w:cs="Unica77 LL"/>
          <w:b/>
          <w:bCs/>
          <w:sz w:val="40"/>
          <w:szCs w:val="40"/>
          <w:lang w:eastAsia="en-GB"/>
        </w:rPr>
        <w:br/>
      </w:r>
      <w:proofErr w:type="spellStart"/>
      <w:r w:rsidRPr="00B34C5A">
        <w:rPr>
          <w:rFonts w:ascii="Unica77 LL" w:eastAsia="Times New Roman" w:hAnsi="Unica77 LL" w:cs="Unica77 LL"/>
          <w:i/>
          <w:iCs/>
          <w:sz w:val="40"/>
          <w:szCs w:val="40"/>
          <w:lang w:eastAsia="en-GB"/>
        </w:rPr>
        <w:t>earamphore</w:t>
      </w:r>
      <w:proofErr w:type="spellEnd"/>
      <w:r w:rsidRPr="00B34C5A">
        <w:rPr>
          <w:rFonts w:ascii="Unica77 LL" w:eastAsia="Times New Roman" w:hAnsi="Unica77 LL" w:cs="Unica77 LL"/>
          <w:i/>
          <w:iCs/>
          <w:sz w:val="36"/>
          <w:szCs w:val="36"/>
          <w:lang w:eastAsia="en-GB"/>
        </w:rPr>
        <w:br/>
      </w:r>
      <w:r w:rsidRPr="00B34C5A">
        <w:rPr>
          <w:rFonts w:ascii="Unica77 LL" w:eastAsia="Times New Roman" w:hAnsi="Unica77 LL" w:cs="Unica77 LL"/>
          <w:sz w:val="36"/>
          <w:szCs w:val="36"/>
          <w:lang w:eastAsia="en-GB"/>
        </w:rPr>
        <w:t xml:space="preserve">2022 </w:t>
      </w:r>
    </w:p>
    <w:p w14:paraId="512A9FC4" w14:textId="325D4ACB"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5-channel audio, digital projection Courtesy the artist </w:t>
      </w:r>
    </w:p>
    <w:p w14:paraId="6B400B07"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i/>
          <w:iCs/>
          <w:sz w:val="36"/>
          <w:szCs w:val="36"/>
          <w:lang w:eastAsia="en-GB"/>
        </w:rPr>
        <w:t>earamphore</w:t>
      </w:r>
      <w:proofErr w:type="spellEnd"/>
      <w:r w:rsidRPr="00B34C5A">
        <w:rPr>
          <w:rFonts w:ascii="Unica77 LL" w:eastAsia="Times New Roman" w:hAnsi="Unica77 LL" w:cs="Unica77 LL"/>
          <w:i/>
          <w:iCs/>
          <w:sz w:val="36"/>
          <w:szCs w:val="36"/>
          <w:lang w:eastAsia="en-GB"/>
        </w:rPr>
        <w:t xml:space="preserve"> </w:t>
      </w:r>
      <w:r w:rsidRPr="00B34C5A">
        <w:rPr>
          <w:rFonts w:ascii="Unica77 LL" w:eastAsia="Times New Roman" w:hAnsi="Unica77 LL" w:cs="Unica77 LL"/>
          <w:sz w:val="36"/>
          <w:szCs w:val="36"/>
          <w:lang w:eastAsia="en-GB"/>
        </w:rPr>
        <w:t xml:space="preserve">is a new sound piece made in collaboration with the vocalist Jessika Kenney, prompted by a Neolithic female skull. Unearthed in 1962 in a megalithic burial chamber in Southwest France, this skull lay beside a prosthetic “ear”, one of the earliest known, carved from a mollusc shell. Sculpted here as a 3D lifeform, was this worn as a surrogate ear, as an amulet, or something else entirely? </w:t>
      </w:r>
    </w:p>
    <w:p w14:paraId="6FE4A57F" w14:textId="77777777" w:rsidR="00712F6A" w:rsidRPr="004835D3" w:rsidRDefault="00712F6A" w:rsidP="00712F6A">
      <w:pPr>
        <w:spacing w:before="100" w:beforeAutospacing="1" w:after="100" w:afterAutospacing="1" w:line="360" w:lineRule="auto"/>
        <w:rPr>
          <w:rFonts w:ascii="Unica77 LL" w:eastAsia="Times New Roman" w:hAnsi="Unica77 LL" w:cs="Unica77 LL"/>
          <w:sz w:val="36"/>
          <w:szCs w:val="36"/>
          <w:lang w:eastAsia="en-GB"/>
        </w:rPr>
      </w:pPr>
    </w:p>
    <w:p w14:paraId="59C781BB"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The remarkable paintings that fill Lascaux were made 17,000 years </w:t>
      </w:r>
      <w:proofErr w:type="gramStart"/>
      <w:r w:rsidRPr="00B34C5A">
        <w:rPr>
          <w:rFonts w:ascii="Unica77 LL" w:eastAsia="Times New Roman" w:hAnsi="Unica77 LL" w:cs="Unica77 LL"/>
          <w:sz w:val="36"/>
          <w:szCs w:val="36"/>
          <w:lang w:eastAsia="en-GB"/>
        </w:rPr>
        <w:t>ago, and</w:t>
      </w:r>
      <w:proofErr w:type="gramEnd"/>
      <w:r w:rsidRPr="00B34C5A">
        <w:rPr>
          <w:rFonts w:ascii="Unica77 LL" w:eastAsia="Times New Roman" w:hAnsi="Unica77 LL" w:cs="Unica77 LL"/>
          <w:sz w:val="36"/>
          <w:szCs w:val="36"/>
          <w:lang w:eastAsia="en-GB"/>
        </w:rPr>
        <w:t xml:space="preserve"> rediscovered in 1940. Several replicas have since been built to substitute for the original, which closed to the public in 1963 in response </w:t>
      </w:r>
      <w:r w:rsidRPr="00B34C5A">
        <w:rPr>
          <w:rFonts w:ascii="Unica77 LL" w:eastAsia="Times New Roman" w:hAnsi="Unica77 LL" w:cs="Unica77 LL"/>
          <w:sz w:val="36"/>
          <w:szCs w:val="36"/>
          <w:lang w:eastAsia="en-GB"/>
        </w:rPr>
        <w:lastRenderedPageBreak/>
        <w:t xml:space="preserve">to algal outgrowth caused by the breath of over a million visitors. The most recent replica, Lascaux IV, is a digital and sensory facsimile — an exacting version of how the cave once looked, </w:t>
      </w:r>
      <w:proofErr w:type="gramStart"/>
      <w:r w:rsidRPr="00B34C5A">
        <w:rPr>
          <w:rFonts w:ascii="Unica77 LL" w:eastAsia="Times New Roman" w:hAnsi="Unica77 LL" w:cs="Unica77 LL"/>
          <w:sz w:val="36"/>
          <w:szCs w:val="36"/>
          <w:lang w:eastAsia="en-GB"/>
        </w:rPr>
        <w:t>sounded</w:t>
      </w:r>
      <w:proofErr w:type="gramEnd"/>
      <w:r w:rsidRPr="00B34C5A">
        <w:rPr>
          <w:rFonts w:ascii="Unica77 LL" w:eastAsia="Times New Roman" w:hAnsi="Unica77 LL" w:cs="Unica77 LL"/>
          <w:sz w:val="36"/>
          <w:szCs w:val="36"/>
          <w:lang w:eastAsia="en-GB"/>
        </w:rPr>
        <w:t xml:space="preserve"> and felt. Yet, how did it smell? </w:t>
      </w:r>
    </w:p>
    <w:p w14:paraId="55C8C850" w14:textId="77777777" w:rsidR="00712F6A" w:rsidRPr="00B34C5A" w:rsidRDefault="00712F6A" w:rsidP="00712F6A">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Emma McCormick-Goodhart (b.1990)</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is an artist, writer and researcher</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based in New York, who has explored the “synthetic material fiction” of Lascaux IV. For </w:t>
      </w:r>
      <w:r w:rsidRPr="00B34C5A">
        <w:rPr>
          <w:rFonts w:ascii="Unica77 LL" w:eastAsia="Times New Roman" w:hAnsi="Unica77 LL" w:cs="Unica77 LL"/>
          <w:i/>
          <w:iCs/>
          <w:sz w:val="36"/>
          <w:szCs w:val="36"/>
          <w:lang w:eastAsia="en-GB"/>
        </w:rPr>
        <w:t>Hollow Earth</w:t>
      </w:r>
      <w:r w:rsidRPr="00B34C5A">
        <w:rPr>
          <w:rFonts w:ascii="Unica77 LL" w:eastAsia="Times New Roman" w:hAnsi="Unica77 LL" w:cs="Unica77 LL"/>
          <w:sz w:val="36"/>
          <w:szCs w:val="36"/>
          <w:lang w:eastAsia="en-GB"/>
        </w:rPr>
        <w:t xml:space="preserve">, she has produced a “scent climate”, developed with perfumer </w:t>
      </w:r>
      <w:proofErr w:type="spellStart"/>
      <w:r w:rsidRPr="00B34C5A">
        <w:rPr>
          <w:rFonts w:ascii="Unica77 LL" w:eastAsia="Times New Roman" w:hAnsi="Unica77 LL" w:cs="Unica77 LL"/>
          <w:sz w:val="36"/>
          <w:szCs w:val="36"/>
          <w:lang w:eastAsia="en-GB"/>
        </w:rPr>
        <w:t>Barnabe</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Fillion</w:t>
      </w:r>
      <w:proofErr w:type="spellEnd"/>
      <w:r w:rsidRPr="00B34C5A">
        <w:rPr>
          <w:rFonts w:ascii="Unica77 LL" w:eastAsia="Times New Roman" w:hAnsi="Unica77 LL" w:cs="Unica77 LL"/>
          <w:sz w:val="36"/>
          <w:szCs w:val="36"/>
          <w:lang w:eastAsia="en-GB"/>
        </w:rPr>
        <w:t xml:space="preserve">, which proposes a dramaturgy for “remote sensing” across millennia. </w:t>
      </w:r>
      <w:proofErr w:type="spellStart"/>
      <w:r w:rsidRPr="00B34C5A">
        <w:rPr>
          <w:rFonts w:ascii="Unica77 LL" w:eastAsia="Times New Roman" w:hAnsi="Unica77 LL" w:cs="Unica77 LL"/>
          <w:i/>
          <w:iCs/>
          <w:sz w:val="36"/>
          <w:szCs w:val="36"/>
          <w:lang w:eastAsia="en-GB"/>
        </w:rPr>
        <w:t>Exuviae</w:t>
      </w:r>
      <w:r w:rsidRPr="00B34C5A">
        <w:rPr>
          <w:rFonts w:ascii="Unica77 LL" w:eastAsia="Times New Roman" w:hAnsi="Unica77 LL" w:cs="Unica77 LL"/>
          <w:sz w:val="36"/>
          <w:szCs w:val="36"/>
          <w:lang w:eastAsia="en-GB"/>
        </w:rPr>
        <w:t>’s</w:t>
      </w:r>
      <w:proofErr w:type="spellEnd"/>
      <w:r w:rsidRPr="00B34C5A">
        <w:rPr>
          <w:rFonts w:ascii="Unica77 LL" w:eastAsia="Times New Roman" w:hAnsi="Unica77 LL" w:cs="Unica77 LL"/>
          <w:sz w:val="36"/>
          <w:szCs w:val="36"/>
          <w:lang w:eastAsia="en-GB"/>
        </w:rPr>
        <w:t xml:space="preserve"> base notes of wet clay and </w:t>
      </w:r>
      <w:proofErr w:type="spellStart"/>
      <w:r w:rsidRPr="00B34C5A">
        <w:rPr>
          <w:rFonts w:ascii="Unica77 LL" w:eastAsia="Times New Roman" w:hAnsi="Unica77 LL" w:cs="Unica77 LL"/>
          <w:sz w:val="36"/>
          <w:szCs w:val="36"/>
          <w:lang w:eastAsia="en-GB"/>
        </w:rPr>
        <w:t>moonmilks</w:t>
      </w:r>
      <w:proofErr w:type="spellEnd"/>
      <w:r w:rsidRPr="00B34C5A">
        <w:rPr>
          <w:rFonts w:ascii="Unica77 LL" w:eastAsia="Times New Roman" w:hAnsi="Unica77 LL" w:cs="Unica77 LL"/>
          <w:sz w:val="36"/>
          <w:szCs w:val="36"/>
          <w:lang w:eastAsia="en-GB"/>
        </w:rPr>
        <w:t xml:space="preserve">, still culturing, channel the microbiome- induced impressionability of soft cave surfaces that were “fluted” by fingers and mouth-blown pigments, and probe the urge to inscribe media. </w:t>
      </w:r>
    </w:p>
    <w:p w14:paraId="7B3C9CAE" w14:textId="070E9643" w:rsidR="00712F6A" w:rsidRDefault="00712F6A" w:rsidP="004417CA">
      <w:pPr>
        <w:spacing w:before="100" w:beforeAutospacing="1" w:after="100" w:afterAutospacing="1" w:line="360" w:lineRule="auto"/>
        <w:rPr>
          <w:rFonts w:ascii="Unica77 LL" w:eastAsia="Times New Roman" w:hAnsi="Unica77 LL" w:cs="Unica77 LL"/>
          <w:sz w:val="40"/>
          <w:szCs w:val="40"/>
          <w:u w:val="single"/>
          <w:lang w:eastAsia="en-GB"/>
        </w:rPr>
      </w:pPr>
    </w:p>
    <w:p w14:paraId="5467A56B"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Ilana Halperin </w:t>
      </w:r>
    </w:p>
    <w:p w14:paraId="2741E086"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lastRenderedPageBreak/>
        <w:t xml:space="preserve">The Rock Cycle </w:t>
      </w:r>
    </w:p>
    <w:p w14:paraId="254F48AD"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2021</w:t>
      </w:r>
      <w:r w:rsidRPr="00B34C5A">
        <w:rPr>
          <w:rFonts w:ascii="Unica77 LL" w:eastAsia="Times New Roman" w:hAnsi="Unica77 LL" w:cs="Unica77 LL"/>
          <w:sz w:val="36"/>
          <w:szCs w:val="36"/>
          <w:lang w:eastAsia="en-GB"/>
        </w:rPr>
        <w:br/>
        <w:t>Terracotta bricks and drainage tiles encrusted in limestone</w:t>
      </w:r>
      <w:r w:rsidRPr="00B34C5A">
        <w:rPr>
          <w:rFonts w:ascii="Unica77 LL" w:eastAsia="Times New Roman" w:hAnsi="Unica77 LL" w:cs="Unica77 LL"/>
          <w:sz w:val="36"/>
          <w:szCs w:val="36"/>
          <w:lang w:eastAsia="en-GB"/>
        </w:rPr>
        <w:br/>
        <w:t xml:space="preserve">Courtesy the artist and Patricia Fleming Gallery </w:t>
      </w:r>
    </w:p>
    <w:p w14:paraId="6DA3E013"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Ilana Halperin’s (b.1973) </w:t>
      </w:r>
      <w:r w:rsidRPr="00B34C5A">
        <w:rPr>
          <w:rFonts w:ascii="Unica77 LL" w:eastAsia="Times New Roman" w:hAnsi="Unica77 LL" w:cs="Unica77 LL"/>
          <w:i/>
          <w:iCs/>
          <w:sz w:val="36"/>
          <w:szCs w:val="36"/>
          <w:lang w:eastAsia="en-GB"/>
        </w:rPr>
        <w:t>Rock</w:t>
      </w:r>
      <w:r>
        <w:rPr>
          <w:rFonts w:ascii="Unica77 LL" w:eastAsia="Times New Roman" w:hAnsi="Unica77 LL" w:cs="Unica77 LL"/>
          <w:i/>
          <w:iCs/>
          <w:sz w:val="36"/>
          <w:szCs w:val="36"/>
          <w:lang w:eastAsia="en-GB"/>
        </w:rPr>
        <w:t xml:space="preserve"> </w:t>
      </w:r>
      <w:r w:rsidRPr="00B34C5A">
        <w:rPr>
          <w:rFonts w:ascii="Unica77 LL" w:eastAsia="Times New Roman" w:hAnsi="Unica77 LL" w:cs="Unica77 LL"/>
          <w:i/>
          <w:iCs/>
          <w:sz w:val="36"/>
          <w:szCs w:val="36"/>
          <w:lang w:eastAsia="en-GB"/>
        </w:rPr>
        <w:t xml:space="preserve">Cycle </w:t>
      </w:r>
      <w:r w:rsidRPr="00B34C5A">
        <w:rPr>
          <w:rFonts w:ascii="Unica77 LL" w:eastAsia="Times New Roman" w:hAnsi="Unica77 LL" w:cs="Unica77 LL"/>
          <w:sz w:val="36"/>
          <w:szCs w:val="36"/>
          <w:lang w:eastAsia="en-GB"/>
        </w:rPr>
        <w:t>series is a kind of geological collaboration. She has developed a technique of submerging objects in the petrifying springs of Saint-Nectaire in France for several months at a time. In these caves, the water is so rich</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in calcium carbonate that it quickly creates a layer of stone on anything it touches, a process that would typically take a century. </w:t>
      </w:r>
    </w:p>
    <w:p w14:paraId="42D820D4"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As Halperin has written: “I’m not an earth scientist, but I am an artist who is used to trying to think across how we relate to the earth and earth processes and time and each other. I think a lot of what I do is trying to cultivate feeling.” </w:t>
      </w:r>
    </w:p>
    <w:p w14:paraId="55A744E2" w14:textId="78703C74" w:rsidR="00712F6A" w:rsidRDefault="00712F6A" w:rsidP="004417CA">
      <w:pPr>
        <w:spacing w:before="100" w:beforeAutospacing="1" w:after="100" w:afterAutospacing="1" w:line="360" w:lineRule="auto"/>
        <w:rPr>
          <w:rFonts w:ascii="Unica77 LL" w:eastAsia="Times New Roman" w:hAnsi="Unica77 LL" w:cs="Unica77 LL"/>
          <w:sz w:val="40"/>
          <w:szCs w:val="40"/>
          <w:u w:val="single"/>
          <w:lang w:eastAsia="en-GB"/>
        </w:rPr>
      </w:pPr>
    </w:p>
    <w:p w14:paraId="03208DB3"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proofErr w:type="spellStart"/>
      <w:r w:rsidRPr="00B34C5A">
        <w:rPr>
          <w:rFonts w:ascii="Unica77 LL" w:eastAsia="Times New Roman" w:hAnsi="Unica77 LL" w:cs="Unica77 LL"/>
          <w:b/>
          <w:bCs/>
          <w:sz w:val="40"/>
          <w:szCs w:val="40"/>
          <w:lang w:eastAsia="en-GB"/>
        </w:rPr>
        <w:lastRenderedPageBreak/>
        <w:t>Chioma</w:t>
      </w:r>
      <w:proofErr w:type="spellEnd"/>
      <w:r w:rsidRPr="00B34C5A">
        <w:rPr>
          <w:rFonts w:ascii="Unica77 LL" w:eastAsia="Times New Roman" w:hAnsi="Unica77 LL" w:cs="Unica77 LL"/>
          <w:b/>
          <w:bCs/>
          <w:sz w:val="40"/>
          <w:szCs w:val="40"/>
          <w:lang w:eastAsia="en-GB"/>
        </w:rPr>
        <w:t xml:space="preserve"> </w:t>
      </w:r>
      <w:proofErr w:type="spellStart"/>
      <w:r w:rsidRPr="00B34C5A">
        <w:rPr>
          <w:rFonts w:ascii="Unica77 LL" w:eastAsia="Times New Roman" w:hAnsi="Unica77 LL" w:cs="Unica77 LL"/>
          <w:b/>
          <w:bCs/>
          <w:sz w:val="40"/>
          <w:szCs w:val="40"/>
          <w:lang w:eastAsia="en-GB"/>
        </w:rPr>
        <w:t>Ebinama</w:t>
      </w:r>
      <w:proofErr w:type="spellEnd"/>
      <w:r w:rsidRPr="00B34C5A">
        <w:rPr>
          <w:rFonts w:ascii="Unica77 LL" w:eastAsia="Times New Roman" w:hAnsi="Unica77 LL" w:cs="Unica77 LL"/>
          <w:b/>
          <w:bCs/>
          <w:sz w:val="40"/>
          <w:szCs w:val="40"/>
          <w:lang w:eastAsia="en-GB"/>
        </w:rPr>
        <w:t xml:space="preserve"> </w:t>
      </w:r>
    </w:p>
    <w:p w14:paraId="12E8BE88"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Womb </w:t>
      </w:r>
    </w:p>
    <w:p w14:paraId="05E22B39"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Watercolour and coffee on handmade paper </w:t>
      </w:r>
    </w:p>
    <w:p w14:paraId="50A0DC95"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March of Mothers </w:t>
      </w:r>
    </w:p>
    <w:p w14:paraId="463B26C8"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Watercolour and coffee on handmade paper </w:t>
      </w:r>
    </w:p>
    <w:p w14:paraId="664B9AA6"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Sweet Mother and the Hunger Demon </w:t>
      </w:r>
    </w:p>
    <w:p w14:paraId="7D78C3E4"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Watercolour, sumi ink, casein, turmeric, </w:t>
      </w:r>
      <w:proofErr w:type="gramStart"/>
      <w:r w:rsidRPr="00B34C5A">
        <w:rPr>
          <w:rFonts w:ascii="Unica77 LL" w:eastAsia="Times New Roman" w:hAnsi="Unica77 LL" w:cs="Unica77 LL"/>
          <w:sz w:val="36"/>
          <w:szCs w:val="36"/>
          <w:lang w:eastAsia="en-GB"/>
        </w:rPr>
        <w:t>coffee</w:t>
      </w:r>
      <w:proofErr w:type="gramEnd"/>
      <w:r w:rsidRPr="00B34C5A">
        <w:rPr>
          <w:rFonts w:ascii="Unica77 LL" w:eastAsia="Times New Roman" w:hAnsi="Unica77 LL" w:cs="Unica77 LL"/>
          <w:sz w:val="36"/>
          <w:szCs w:val="36"/>
          <w:lang w:eastAsia="en-GB"/>
        </w:rPr>
        <w:t xml:space="preserve"> and </w:t>
      </w:r>
      <w:proofErr w:type="spellStart"/>
      <w:r w:rsidRPr="00B34C5A">
        <w:rPr>
          <w:rFonts w:ascii="Unica77 LL" w:eastAsia="Times New Roman" w:hAnsi="Unica77 LL" w:cs="Unica77 LL"/>
          <w:sz w:val="36"/>
          <w:szCs w:val="36"/>
          <w:lang w:eastAsia="en-GB"/>
        </w:rPr>
        <w:t>gelatin</w:t>
      </w:r>
      <w:proofErr w:type="spellEnd"/>
      <w:r w:rsidRPr="00B34C5A">
        <w:rPr>
          <w:rFonts w:ascii="Unica77 LL" w:eastAsia="Times New Roman" w:hAnsi="Unica77 LL" w:cs="Unica77 LL"/>
          <w:sz w:val="36"/>
          <w:szCs w:val="36"/>
          <w:lang w:eastAsia="en-GB"/>
        </w:rPr>
        <w:t xml:space="preserve"> on handmade paper All works courtesy the artist and Maureen Paley, Interim Art </w:t>
      </w:r>
    </w:p>
    <w:p w14:paraId="1D00101F"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proofErr w:type="spellStart"/>
      <w:r w:rsidRPr="00B34C5A">
        <w:rPr>
          <w:rFonts w:ascii="Unica77 LL" w:eastAsia="Times New Roman" w:hAnsi="Unica77 LL" w:cs="Unica77 LL"/>
          <w:sz w:val="36"/>
          <w:szCs w:val="36"/>
          <w:lang w:eastAsia="en-GB"/>
        </w:rPr>
        <w:t>Chioma</w:t>
      </w:r>
      <w:proofErr w:type="spellEnd"/>
      <w:r w:rsidRPr="00B34C5A">
        <w:rPr>
          <w:rFonts w:ascii="Unica77 LL" w:eastAsia="Times New Roman" w:hAnsi="Unica77 LL" w:cs="Unica77 LL"/>
          <w:sz w:val="36"/>
          <w:szCs w:val="36"/>
          <w:lang w:eastAsia="en-GB"/>
        </w:rPr>
        <w:t xml:space="preserve"> </w:t>
      </w:r>
      <w:proofErr w:type="spellStart"/>
      <w:r w:rsidRPr="00B34C5A">
        <w:rPr>
          <w:rFonts w:ascii="Unica77 LL" w:eastAsia="Times New Roman" w:hAnsi="Unica77 LL" w:cs="Unica77 LL"/>
          <w:sz w:val="36"/>
          <w:szCs w:val="36"/>
          <w:lang w:eastAsia="en-GB"/>
        </w:rPr>
        <w:t>Ebinama</w:t>
      </w:r>
      <w:proofErr w:type="spellEnd"/>
      <w:r w:rsidRPr="00B34C5A">
        <w:rPr>
          <w:rFonts w:ascii="Unica77 LL" w:eastAsia="Times New Roman" w:hAnsi="Unica77 LL" w:cs="Unica77 LL"/>
          <w:sz w:val="36"/>
          <w:szCs w:val="36"/>
          <w:lang w:eastAsia="en-GB"/>
        </w:rPr>
        <w:t xml:space="preserve"> (b.1988) is a Nigerian- American artist who draws from a wide range of sources, including folklore, animism, West African </w:t>
      </w:r>
      <w:proofErr w:type="gramStart"/>
      <w:r w:rsidRPr="00B34C5A">
        <w:rPr>
          <w:rFonts w:ascii="Unica77 LL" w:eastAsia="Times New Roman" w:hAnsi="Unica77 LL" w:cs="Unica77 LL"/>
          <w:sz w:val="36"/>
          <w:szCs w:val="36"/>
          <w:lang w:eastAsia="en-GB"/>
        </w:rPr>
        <w:t>cosmologies</w:t>
      </w:r>
      <w:proofErr w:type="gramEnd"/>
      <w:r w:rsidRPr="00B34C5A">
        <w:rPr>
          <w:rFonts w:ascii="Unica77 LL" w:eastAsia="Times New Roman" w:hAnsi="Unica77 LL" w:cs="Unica77 LL"/>
          <w:sz w:val="36"/>
          <w:szCs w:val="36"/>
          <w:lang w:eastAsia="en-GB"/>
        </w:rPr>
        <w:t xml:space="preserve"> and Eastern spiritualism. For this exhibition, </w:t>
      </w:r>
      <w:proofErr w:type="spellStart"/>
      <w:r w:rsidRPr="00B34C5A">
        <w:rPr>
          <w:rFonts w:ascii="Unica77 LL" w:eastAsia="Times New Roman" w:hAnsi="Unica77 LL" w:cs="Unica77 LL"/>
          <w:sz w:val="36"/>
          <w:szCs w:val="36"/>
          <w:lang w:eastAsia="en-GB"/>
        </w:rPr>
        <w:t>Ebinama</w:t>
      </w:r>
      <w:proofErr w:type="spellEnd"/>
      <w:r w:rsidRPr="00B34C5A">
        <w:rPr>
          <w:rFonts w:ascii="Unica77 LL" w:eastAsia="Times New Roman" w:hAnsi="Unica77 LL" w:cs="Unica77 LL"/>
          <w:sz w:val="36"/>
          <w:szCs w:val="36"/>
          <w:lang w:eastAsia="en-GB"/>
        </w:rPr>
        <w:t xml:space="preserve"> has </w:t>
      </w:r>
      <w:r w:rsidRPr="00B34C5A">
        <w:rPr>
          <w:rFonts w:ascii="Unica77 LL" w:eastAsia="Times New Roman" w:hAnsi="Unica77 LL" w:cs="Unica77 LL"/>
          <w:sz w:val="36"/>
          <w:szCs w:val="36"/>
          <w:lang w:eastAsia="en-GB"/>
        </w:rPr>
        <w:lastRenderedPageBreak/>
        <w:t xml:space="preserve">created new works inspired by the 11th-century Tibetan Buddhist poet and yogi Milarepa. </w:t>
      </w:r>
    </w:p>
    <w:p w14:paraId="4406B078" w14:textId="1C451AF9" w:rsidR="00087386"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As she has written: “Milarepa was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a Tibetan siddha who reached enlightenment via solitude, encountering demons while meditating in a cave. He began his path of enlightenment as a murderer; his mother was the catalyst for</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seeking purification from this karmic debt. Mothers are often left out of</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the narrative. The greatest minds of modern history were only able to explore their solitude because mothers and wives were doing the labour of daily life. If we could all meditate in a cave like Milarepa, we might be confronted with very different inner demons: an urgent need to respect the mother — and her rage — as </w:t>
      </w:r>
      <w:proofErr w:type="gramStart"/>
      <w:r w:rsidRPr="00B34C5A">
        <w:rPr>
          <w:rFonts w:ascii="Unica77 LL" w:eastAsia="Times New Roman" w:hAnsi="Unica77 LL" w:cs="Unica77 LL"/>
          <w:sz w:val="36"/>
          <w:szCs w:val="36"/>
          <w:lang w:eastAsia="en-GB"/>
        </w:rPr>
        <w:t>absolutely essential</w:t>
      </w:r>
      <w:proofErr w:type="gramEnd"/>
      <w:r w:rsidRPr="00B34C5A">
        <w:rPr>
          <w:rFonts w:ascii="Unica77 LL" w:eastAsia="Times New Roman" w:hAnsi="Unica77 LL" w:cs="Unica77 LL"/>
          <w:sz w:val="36"/>
          <w:szCs w:val="36"/>
          <w:lang w:eastAsia="en-GB"/>
        </w:rPr>
        <w:t xml:space="preserve">.” </w:t>
      </w:r>
    </w:p>
    <w:p w14:paraId="22288DC3" w14:textId="08D33A60" w:rsidR="00087386" w:rsidRDefault="00087386" w:rsidP="00087386">
      <w:pPr>
        <w:spacing w:before="100" w:beforeAutospacing="1" w:after="100" w:afterAutospacing="1" w:line="360" w:lineRule="auto"/>
        <w:rPr>
          <w:rFonts w:ascii="Unica77 LL" w:eastAsia="Times New Roman" w:hAnsi="Unica77 LL" w:cs="Unica77 LL"/>
          <w:sz w:val="36"/>
          <w:szCs w:val="36"/>
          <w:lang w:eastAsia="en-GB"/>
        </w:rPr>
      </w:pPr>
    </w:p>
    <w:p w14:paraId="1F9F68A3"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Ailbhe Ní </w:t>
      </w:r>
      <w:proofErr w:type="spellStart"/>
      <w:r w:rsidRPr="00B34C5A">
        <w:rPr>
          <w:rFonts w:ascii="Unica77 LL" w:eastAsia="Times New Roman" w:hAnsi="Unica77 LL" w:cs="Unica77 LL"/>
          <w:b/>
          <w:bCs/>
          <w:sz w:val="40"/>
          <w:szCs w:val="40"/>
          <w:lang w:eastAsia="en-GB"/>
        </w:rPr>
        <w:t>Bhriain</w:t>
      </w:r>
      <w:proofErr w:type="spellEnd"/>
      <w:r w:rsidRPr="00B34C5A">
        <w:rPr>
          <w:rFonts w:ascii="Unica77 LL" w:eastAsia="Times New Roman" w:hAnsi="Unica77 LL" w:cs="Unica77 LL"/>
          <w:b/>
          <w:bCs/>
          <w:sz w:val="40"/>
          <w:szCs w:val="40"/>
          <w:lang w:eastAsia="en-GB"/>
        </w:rPr>
        <w:t xml:space="preserve"> </w:t>
      </w:r>
    </w:p>
    <w:p w14:paraId="417DEB63"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Interval (I) </w:t>
      </w:r>
    </w:p>
    <w:p w14:paraId="16BC1B52"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2022</w:t>
      </w:r>
      <w:r w:rsidRPr="00B34C5A">
        <w:rPr>
          <w:rFonts w:ascii="Unica77 LL" w:eastAsia="Times New Roman" w:hAnsi="Unica77 LL" w:cs="Unica77 LL"/>
          <w:sz w:val="36"/>
          <w:szCs w:val="36"/>
          <w:lang w:eastAsia="en-GB"/>
        </w:rPr>
        <w:br/>
        <w:t>Framed pigment print</w:t>
      </w:r>
      <w:r w:rsidRPr="00B34C5A">
        <w:rPr>
          <w:rFonts w:ascii="Unica77 LL" w:eastAsia="Times New Roman" w:hAnsi="Unica77 LL" w:cs="Unica77 LL"/>
          <w:sz w:val="36"/>
          <w:szCs w:val="36"/>
          <w:lang w:eastAsia="en-GB"/>
        </w:rPr>
        <w:br/>
        <w:t xml:space="preserve">Courtesy the artist and </w:t>
      </w:r>
      <w:proofErr w:type="spellStart"/>
      <w:r w:rsidRPr="00B34C5A">
        <w:rPr>
          <w:rFonts w:ascii="Unica77 LL" w:eastAsia="Times New Roman" w:hAnsi="Unica77 LL" w:cs="Unica77 LL"/>
          <w:sz w:val="36"/>
          <w:szCs w:val="36"/>
          <w:lang w:eastAsia="en-GB"/>
        </w:rPr>
        <w:t>domobaal</w:t>
      </w:r>
      <w:proofErr w:type="spellEnd"/>
      <w:r w:rsidRPr="00B34C5A">
        <w:rPr>
          <w:rFonts w:ascii="Unica77 LL" w:eastAsia="Times New Roman" w:hAnsi="Unica77 LL" w:cs="Unica77 LL"/>
          <w:sz w:val="36"/>
          <w:szCs w:val="36"/>
          <w:lang w:eastAsia="en-GB"/>
        </w:rPr>
        <w:t xml:space="preserve"> gallery </w:t>
      </w:r>
    </w:p>
    <w:p w14:paraId="4970D0E9"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Ailbhe Ní </w:t>
      </w:r>
      <w:proofErr w:type="spellStart"/>
      <w:r w:rsidRPr="00B34C5A">
        <w:rPr>
          <w:rFonts w:ascii="Unica77 LL" w:eastAsia="Times New Roman" w:hAnsi="Unica77 LL" w:cs="Unica77 LL"/>
          <w:sz w:val="36"/>
          <w:szCs w:val="36"/>
          <w:lang w:eastAsia="en-GB"/>
        </w:rPr>
        <w:t>Bhriain</w:t>
      </w:r>
      <w:proofErr w:type="spellEnd"/>
      <w:r w:rsidRPr="00B34C5A">
        <w:rPr>
          <w:rFonts w:ascii="Unica77 LL" w:eastAsia="Times New Roman" w:hAnsi="Unica77 LL" w:cs="Unica77 LL"/>
          <w:sz w:val="36"/>
          <w:szCs w:val="36"/>
          <w:lang w:eastAsia="en-GB"/>
        </w:rPr>
        <w:t xml:space="preserve"> (b.1978) has made this new photo-collage for the exhibition. As she has written,</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disrupting the surface of </w:t>
      </w:r>
      <w:proofErr w:type="gramStart"/>
      <w:r w:rsidRPr="00B34C5A">
        <w:rPr>
          <w:rFonts w:ascii="Unica77 LL" w:eastAsia="Times New Roman" w:hAnsi="Unica77 LL" w:cs="Unica77 LL"/>
          <w:sz w:val="36"/>
          <w:szCs w:val="36"/>
          <w:lang w:eastAsia="en-GB"/>
        </w:rPr>
        <w:t xml:space="preserve">images </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w:t>
      </w:r>
      <w:proofErr w:type="gramEnd"/>
      <w:r w:rsidRPr="00B34C5A">
        <w:rPr>
          <w:rFonts w:ascii="Unica77 LL" w:eastAsia="Times New Roman" w:hAnsi="Unica77 LL" w:cs="Unica77 LL"/>
          <w:sz w:val="36"/>
          <w:szCs w:val="36"/>
          <w:lang w:eastAsia="en-GB"/>
        </w:rPr>
        <w:t xml:space="preserve">is a way of accessing a space of strangeness  to imagine the possibility of an image’s interiority and what might lurk beneath surface presentation”. </w:t>
      </w:r>
    </w:p>
    <w:p w14:paraId="2A7321C2" w14:textId="080B565C" w:rsidR="00087386" w:rsidRDefault="00087386" w:rsidP="00087386">
      <w:pPr>
        <w:spacing w:before="100" w:beforeAutospacing="1" w:after="100" w:afterAutospacing="1" w:line="360" w:lineRule="auto"/>
        <w:rPr>
          <w:rFonts w:ascii="Unica77 LL" w:eastAsia="Times New Roman" w:hAnsi="Unica77 LL" w:cs="Unica77 LL"/>
          <w:sz w:val="36"/>
          <w:szCs w:val="36"/>
          <w:lang w:eastAsia="en-GB"/>
        </w:rPr>
      </w:pPr>
    </w:p>
    <w:p w14:paraId="6305CC37"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Ailbhe Ní </w:t>
      </w:r>
      <w:proofErr w:type="spellStart"/>
      <w:r w:rsidRPr="00B34C5A">
        <w:rPr>
          <w:rFonts w:ascii="Unica77 LL" w:eastAsia="Times New Roman" w:hAnsi="Unica77 LL" w:cs="Unica77 LL"/>
          <w:b/>
          <w:bCs/>
          <w:sz w:val="40"/>
          <w:szCs w:val="40"/>
          <w:lang w:eastAsia="en-GB"/>
        </w:rPr>
        <w:t>Bhriain</w:t>
      </w:r>
      <w:proofErr w:type="spellEnd"/>
      <w:r w:rsidRPr="00B34C5A">
        <w:rPr>
          <w:rFonts w:ascii="Unica77 LL" w:eastAsia="Times New Roman" w:hAnsi="Unica77 LL" w:cs="Unica77 LL"/>
          <w:b/>
          <w:bCs/>
          <w:sz w:val="40"/>
          <w:szCs w:val="40"/>
          <w:lang w:eastAsia="en-GB"/>
        </w:rPr>
        <w:t xml:space="preserve"> </w:t>
      </w:r>
    </w:p>
    <w:p w14:paraId="707842A7" w14:textId="77777777" w:rsidR="00087386" w:rsidRPr="00B34C5A" w:rsidRDefault="00087386" w:rsidP="00087386">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Inscriptions V </w:t>
      </w:r>
    </w:p>
    <w:p w14:paraId="50A1F75B"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2022</w:t>
      </w:r>
      <w:r w:rsidRPr="00B34C5A">
        <w:rPr>
          <w:rFonts w:ascii="Unica77 LL" w:eastAsia="Times New Roman" w:hAnsi="Unica77 LL" w:cs="Unica77 LL"/>
          <w:sz w:val="36"/>
          <w:szCs w:val="36"/>
          <w:lang w:eastAsia="en-GB"/>
        </w:rPr>
        <w:br/>
        <w:t xml:space="preserve">Walnut, glass, Perspex, mixed media Courtesy the artist and </w:t>
      </w:r>
      <w:proofErr w:type="spellStart"/>
      <w:r w:rsidRPr="00B34C5A">
        <w:rPr>
          <w:rFonts w:ascii="Unica77 LL" w:eastAsia="Times New Roman" w:hAnsi="Unica77 LL" w:cs="Unica77 LL"/>
          <w:sz w:val="36"/>
          <w:szCs w:val="36"/>
          <w:lang w:eastAsia="en-GB"/>
        </w:rPr>
        <w:t>domobaal</w:t>
      </w:r>
      <w:proofErr w:type="spellEnd"/>
      <w:r w:rsidRPr="00B34C5A">
        <w:rPr>
          <w:rFonts w:ascii="Unica77 LL" w:eastAsia="Times New Roman" w:hAnsi="Unica77 LL" w:cs="Unica77 LL"/>
          <w:sz w:val="36"/>
          <w:szCs w:val="36"/>
          <w:lang w:eastAsia="en-GB"/>
        </w:rPr>
        <w:t xml:space="preserve"> gallery </w:t>
      </w:r>
    </w:p>
    <w:p w14:paraId="709B2D1B"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Irish artist Ailbhe Ní </w:t>
      </w:r>
      <w:proofErr w:type="spellStart"/>
      <w:r w:rsidRPr="00B34C5A">
        <w:rPr>
          <w:rFonts w:ascii="Unica77 LL" w:eastAsia="Times New Roman" w:hAnsi="Unica77 LL" w:cs="Unica77 LL"/>
          <w:sz w:val="36"/>
          <w:szCs w:val="36"/>
          <w:lang w:eastAsia="en-GB"/>
        </w:rPr>
        <w:t>Bhriain</w:t>
      </w:r>
      <w:proofErr w:type="spellEnd"/>
      <w:r w:rsidRPr="00B34C5A">
        <w:rPr>
          <w:rFonts w:ascii="Unica77 LL" w:eastAsia="Times New Roman" w:hAnsi="Unica77 LL" w:cs="Unica77 LL"/>
          <w:sz w:val="36"/>
          <w:szCs w:val="36"/>
          <w:lang w:eastAsia="en-GB"/>
        </w:rPr>
        <w:t xml:space="preserve"> (b.1978)</w:t>
      </w:r>
      <w:r w:rsidRPr="00B34C5A">
        <w:rPr>
          <w:rFonts w:ascii="Unica77 LL" w:eastAsia="Times New Roman" w:hAnsi="Unica77 LL" w:cs="Unica77 LL"/>
          <w:sz w:val="36"/>
          <w:szCs w:val="36"/>
          <w:lang w:eastAsia="en-GB"/>
        </w:rPr>
        <w:br/>
        <w:t xml:space="preserve">is interested in how systems of categorisation can shape knowledge and turn stories into history. </w:t>
      </w:r>
      <w:r w:rsidRPr="00B34C5A">
        <w:rPr>
          <w:rFonts w:ascii="Unica77 LL" w:eastAsia="Times New Roman" w:hAnsi="Unica77 LL" w:cs="Unica77 LL"/>
          <w:sz w:val="36"/>
          <w:szCs w:val="36"/>
          <w:lang w:eastAsia="en-GB"/>
        </w:rPr>
        <w:lastRenderedPageBreak/>
        <w:t xml:space="preserve">Presented here is a selection of curious objects, which hint at museum displays and mythologies of the underworld. Placed inside and on top of a group of vitrines, they are concerned with what is included (and excluded) from the canon. </w:t>
      </w:r>
    </w:p>
    <w:p w14:paraId="35FCC77D" w14:textId="77777777" w:rsidR="00087386" w:rsidRPr="00B34C5A" w:rsidRDefault="00087386" w:rsidP="00087386">
      <w:pPr>
        <w:spacing w:before="100" w:beforeAutospacing="1" w:after="100" w:afterAutospacing="1" w:line="360" w:lineRule="auto"/>
        <w:rPr>
          <w:rFonts w:ascii="Unica77 LL" w:eastAsia="Times New Roman" w:hAnsi="Unica77 LL" w:cs="Unica77 LL"/>
          <w:sz w:val="36"/>
          <w:szCs w:val="36"/>
          <w:lang w:eastAsia="en-GB"/>
        </w:rPr>
      </w:pPr>
    </w:p>
    <w:p w14:paraId="6E3DC533"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Flora Parrott </w:t>
      </w:r>
    </w:p>
    <w:p w14:paraId="52C31596"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Cave Map </w:t>
      </w:r>
    </w:p>
    <w:p w14:paraId="211FF03D"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2017–19</w:t>
      </w:r>
      <w:r w:rsidRPr="00B34C5A">
        <w:rPr>
          <w:rFonts w:ascii="Unica77 LL" w:eastAsia="Times New Roman" w:hAnsi="Unica77 LL" w:cs="Unica77 LL"/>
          <w:sz w:val="36"/>
          <w:szCs w:val="36"/>
          <w:lang w:eastAsia="en-GB"/>
        </w:rPr>
        <w:br/>
        <w:t xml:space="preserve">Embroidery textile, painted flints </w:t>
      </w:r>
    </w:p>
    <w:p w14:paraId="61501858"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Darkness Retreat </w:t>
      </w:r>
    </w:p>
    <w:p w14:paraId="58C2CD0C"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2021</w:t>
      </w:r>
      <w:r w:rsidRPr="00B34C5A">
        <w:rPr>
          <w:rFonts w:ascii="Unica77 LL" w:eastAsia="Times New Roman" w:hAnsi="Unica77 LL" w:cs="Unica77 LL"/>
          <w:sz w:val="36"/>
          <w:szCs w:val="36"/>
          <w:lang w:eastAsia="en-GB"/>
        </w:rPr>
        <w:br/>
        <w:t xml:space="preserve">Digitally printed cotton, embroidery </w:t>
      </w:r>
    </w:p>
    <w:p w14:paraId="44412079"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Fixed Position </w:t>
      </w:r>
    </w:p>
    <w:p w14:paraId="11879701"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2014</w:t>
      </w:r>
      <w:r w:rsidRPr="00B34C5A">
        <w:rPr>
          <w:rFonts w:ascii="Unica77 LL" w:eastAsia="Times New Roman" w:hAnsi="Unica77 LL" w:cs="Unica77 LL"/>
          <w:sz w:val="36"/>
          <w:szCs w:val="36"/>
          <w:lang w:eastAsia="en-GB"/>
        </w:rPr>
        <w:br/>
        <w:t>Digitally printed velvet</w:t>
      </w:r>
      <w:r w:rsidRPr="00B34C5A">
        <w:rPr>
          <w:rFonts w:ascii="Unica77 LL" w:eastAsia="Times New Roman" w:hAnsi="Unica77 LL" w:cs="Unica77 LL"/>
          <w:sz w:val="36"/>
          <w:szCs w:val="36"/>
          <w:lang w:eastAsia="en-GB"/>
        </w:rPr>
        <w:br/>
        <w:t xml:space="preserve">All works courtesy the artist </w:t>
      </w:r>
    </w:p>
    <w:p w14:paraId="5EED030B" w14:textId="08A00944"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 xml:space="preserve">Flora Parrott’s (b.1981) work stems from her interest in the mapping of caves and our sensory responses to profound darkness. </w:t>
      </w:r>
      <w:r w:rsidRPr="00B34C5A">
        <w:rPr>
          <w:rFonts w:ascii="Unica77 LL" w:eastAsia="Times New Roman" w:hAnsi="Unica77 LL" w:cs="Unica77 LL"/>
          <w:i/>
          <w:iCs/>
          <w:sz w:val="36"/>
          <w:szCs w:val="36"/>
          <w:lang w:eastAsia="en-GB"/>
        </w:rPr>
        <w:t xml:space="preserve">Cave Map </w:t>
      </w:r>
      <w:r w:rsidRPr="00B34C5A">
        <w:rPr>
          <w:rFonts w:ascii="Unica77 LL" w:eastAsia="Times New Roman" w:hAnsi="Unica77 LL" w:cs="Unica77 LL"/>
          <w:sz w:val="36"/>
          <w:szCs w:val="36"/>
          <w:lang w:eastAsia="en-GB"/>
        </w:rPr>
        <w:t xml:space="preserve">was created inside cave networks in England, </w:t>
      </w:r>
      <w:proofErr w:type="gramStart"/>
      <w:r w:rsidRPr="00B34C5A">
        <w:rPr>
          <w:rFonts w:ascii="Unica77 LL" w:eastAsia="Times New Roman" w:hAnsi="Unica77 LL" w:cs="Unica77 LL"/>
          <w:sz w:val="36"/>
          <w:szCs w:val="36"/>
          <w:lang w:eastAsia="en-GB"/>
        </w:rPr>
        <w:t>France</w:t>
      </w:r>
      <w:proofErr w:type="gramEnd"/>
      <w:r w:rsidRPr="00B34C5A">
        <w:rPr>
          <w:rFonts w:ascii="Unica77 LL" w:eastAsia="Times New Roman" w:hAnsi="Unica77 LL" w:cs="Unica77 LL"/>
          <w:sz w:val="36"/>
          <w:szCs w:val="36"/>
          <w:lang w:eastAsia="en-GB"/>
        </w:rPr>
        <w:t xml:space="preserve"> and Germany. </w:t>
      </w:r>
      <w:r w:rsidRPr="00B34C5A">
        <w:rPr>
          <w:rFonts w:ascii="Unica77 LL" w:eastAsia="Times New Roman" w:hAnsi="Unica77 LL" w:cs="Unica77 LL"/>
          <w:i/>
          <w:iCs/>
          <w:sz w:val="36"/>
          <w:szCs w:val="36"/>
          <w:lang w:eastAsia="en-GB"/>
        </w:rPr>
        <w:t xml:space="preserve">Fixed Position </w:t>
      </w:r>
      <w:r w:rsidRPr="00B34C5A">
        <w:rPr>
          <w:rFonts w:ascii="Unica77 LL" w:eastAsia="Times New Roman" w:hAnsi="Unica77 LL" w:cs="Unica77 LL"/>
          <w:sz w:val="36"/>
          <w:szCs w:val="36"/>
          <w:lang w:eastAsia="en-GB"/>
        </w:rPr>
        <w:t xml:space="preserve">was made after a visit to the Alta </w:t>
      </w:r>
      <w:proofErr w:type="spellStart"/>
      <w:r w:rsidRPr="00B34C5A">
        <w:rPr>
          <w:rFonts w:ascii="Unica77 LL" w:eastAsia="Times New Roman" w:hAnsi="Unica77 LL" w:cs="Unica77 LL"/>
          <w:sz w:val="36"/>
          <w:szCs w:val="36"/>
          <w:lang w:eastAsia="en-GB"/>
        </w:rPr>
        <w:t>Ribeira</w:t>
      </w:r>
      <w:proofErr w:type="spellEnd"/>
      <w:r w:rsidRPr="00B34C5A">
        <w:rPr>
          <w:rFonts w:ascii="Unica77 LL" w:eastAsia="Times New Roman" w:hAnsi="Unica77 LL" w:cs="Unica77 LL"/>
          <w:sz w:val="36"/>
          <w:szCs w:val="36"/>
          <w:lang w:eastAsia="en-GB"/>
        </w:rPr>
        <w:t xml:space="preserve"> caves in Brazil, where she encountered a “blackness so dense that you can’t see the edge of your own form.” In a similar vein, </w:t>
      </w:r>
      <w:r w:rsidRPr="00B34C5A">
        <w:rPr>
          <w:rFonts w:ascii="Unica77 LL" w:eastAsia="Times New Roman" w:hAnsi="Unica77 LL" w:cs="Unica77 LL"/>
          <w:i/>
          <w:iCs/>
          <w:sz w:val="36"/>
          <w:szCs w:val="36"/>
          <w:lang w:eastAsia="en-GB"/>
        </w:rPr>
        <w:t xml:space="preserve">Darkness Retreat </w:t>
      </w:r>
      <w:r w:rsidRPr="00B34C5A">
        <w:rPr>
          <w:rFonts w:ascii="Unica77 LL" w:eastAsia="Times New Roman" w:hAnsi="Unica77 LL" w:cs="Unica77 LL"/>
          <w:sz w:val="36"/>
          <w:szCs w:val="36"/>
          <w:lang w:eastAsia="en-GB"/>
        </w:rPr>
        <w:t xml:space="preserve">was made after a period of 60 hours spent in total darkness, when the “lines between vision, dream and hallucination... [become] blurred”. </w:t>
      </w:r>
    </w:p>
    <w:p w14:paraId="459A999C"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i/>
          <w:iCs/>
          <w:sz w:val="36"/>
          <w:szCs w:val="36"/>
          <w:lang w:eastAsia="en-GB"/>
        </w:rPr>
        <w:t xml:space="preserve">Darkness Retreat </w:t>
      </w:r>
      <w:r w:rsidRPr="00B34C5A">
        <w:rPr>
          <w:rFonts w:ascii="Unica77 LL" w:eastAsia="Times New Roman" w:hAnsi="Unica77 LL" w:cs="Unica77 LL"/>
          <w:sz w:val="36"/>
          <w:szCs w:val="36"/>
          <w:lang w:eastAsia="en-GB"/>
        </w:rPr>
        <w:t xml:space="preserve">and </w:t>
      </w:r>
      <w:r w:rsidRPr="00B34C5A">
        <w:rPr>
          <w:rFonts w:ascii="Unica77 LL" w:eastAsia="Times New Roman" w:hAnsi="Unica77 LL" w:cs="Unica77 LL"/>
          <w:i/>
          <w:iCs/>
          <w:sz w:val="36"/>
          <w:szCs w:val="36"/>
          <w:lang w:eastAsia="en-GB"/>
        </w:rPr>
        <w:t xml:space="preserve">Cave Map </w:t>
      </w:r>
      <w:r w:rsidRPr="00B34C5A">
        <w:rPr>
          <w:rFonts w:ascii="Unica77 LL" w:eastAsia="Times New Roman" w:hAnsi="Unica77 LL" w:cs="Unica77 LL"/>
          <w:sz w:val="36"/>
          <w:szCs w:val="36"/>
          <w:lang w:eastAsia="en-GB"/>
        </w:rPr>
        <w:t xml:space="preserve">were both made as part of Parrott’s PhD, which is a Techne project supported by AHRC. </w:t>
      </w:r>
    </w:p>
    <w:p w14:paraId="04CC2D5F" w14:textId="5703BCA1" w:rsidR="00087386" w:rsidRDefault="00087386" w:rsidP="004417CA">
      <w:pPr>
        <w:spacing w:before="100" w:beforeAutospacing="1" w:after="100" w:afterAutospacing="1" w:line="360" w:lineRule="auto"/>
        <w:rPr>
          <w:rFonts w:ascii="Unica77 LL" w:eastAsia="Times New Roman" w:hAnsi="Unica77 LL" w:cs="Unica77 LL"/>
          <w:sz w:val="40"/>
          <w:szCs w:val="40"/>
          <w:u w:val="single"/>
          <w:lang w:eastAsia="en-GB"/>
        </w:rPr>
      </w:pPr>
    </w:p>
    <w:p w14:paraId="4E7174FC"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Matt Copson </w:t>
      </w:r>
    </w:p>
    <w:p w14:paraId="71A1D16B"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i/>
          <w:iCs/>
          <w:sz w:val="40"/>
          <w:szCs w:val="40"/>
          <w:lang w:eastAsia="en-GB"/>
        </w:rPr>
        <w:t xml:space="preserve">Death, Again </w:t>
      </w:r>
    </w:p>
    <w:p w14:paraId="67EBE8F5"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2019</w:t>
      </w:r>
      <w:r w:rsidRPr="00B34C5A">
        <w:rPr>
          <w:rFonts w:ascii="Unica77 LL" w:eastAsia="Times New Roman" w:hAnsi="Unica77 LL" w:cs="Unica77 LL"/>
          <w:sz w:val="36"/>
          <w:szCs w:val="36"/>
          <w:lang w:eastAsia="en-GB"/>
        </w:rPr>
        <w:br/>
        <w:t xml:space="preserve">Laser animation, 9 min Courtesy the artist </w:t>
      </w:r>
    </w:p>
    <w:p w14:paraId="6054FF34" w14:textId="73E69FA2" w:rsidR="00573634"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Matt Copson (b.1992) uses computer- generated laser projections, hand-drawn animation, murals, </w:t>
      </w:r>
      <w:proofErr w:type="gramStart"/>
      <w:r w:rsidRPr="00B34C5A">
        <w:rPr>
          <w:rFonts w:ascii="Unica77 LL" w:eastAsia="Times New Roman" w:hAnsi="Unica77 LL" w:cs="Unica77 LL"/>
          <w:sz w:val="36"/>
          <w:szCs w:val="36"/>
          <w:lang w:eastAsia="en-GB"/>
        </w:rPr>
        <w:t>sculpture</w:t>
      </w:r>
      <w:proofErr w:type="gramEnd"/>
      <w:r w:rsidRPr="00B34C5A">
        <w:rPr>
          <w:rFonts w:ascii="Unica77 LL" w:eastAsia="Times New Roman" w:hAnsi="Unica77 LL" w:cs="Unica77 LL"/>
          <w:sz w:val="36"/>
          <w:szCs w:val="36"/>
          <w:lang w:eastAsia="en-GB"/>
        </w:rPr>
        <w:t xml:space="preserve"> and music to explore life and death. He works with a cast of characters, including birds, skulls, </w:t>
      </w:r>
      <w:proofErr w:type="gramStart"/>
      <w:r w:rsidRPr="00B34C5A">
        <w:rPr>
          <w:rFonts w:ascii="Unica77 LL" w:eastAsia="Times New Roman" w:hAnsi="Unica77 LL" w:cs="Unica77 LL"/>
          <w:sz w:val="36"/>
          <w:szCs w:val="36"/>
          <w:lang w:eastAsia="en-GB"/>
        </w:rPr>
        <w:t>babies</w:t>
      </w:r>
      <w:proofErr w:type="gramEnd"/>
      <w:r w:rsidRPr="00B34C5A">
        <w:rPr>
          <w:rFonts w:ascii="Unica77 LL" w:eastAsia="Times New Roman" w:hAnsi="Unica77 LL" w:cs="Unica77 LL"/>
          <w:sz w:val="36"/>
          <w:szCs w:val="36"/>
          <w:lang w:eastAsia="en-GB"/>
        </w:rPr>
        <w:t xml:space="preserve"> and the recurring figure of a</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sly fox. As Copson has said: “I think of my laser works as cave drawings. They are a continuation of and reconnection to our beginnings, and to our need to process the world in crude form. To illuminate the darkness with magic.” </w:t>
      </w:r>
    </w:p>
    <w:p w14:paraId="7186FBF7" w14:textId="627D2525" w:rsidR="00573634" w:rsidRDefault="00573634" w:rsidP="00573634">
      <w:pPr>
        <w:spacing w:before="100" w:beforeAutospacing="1" w:after="100" w:afterAutospacing="1" w:line="360" w:lineRule="auto"/>
        <w:rPr>
          <w:rFonts w:ascii="Unica77 LL" w:eastAsia="Times New Roman" w:hAnsi="Unica77 LL" w:cs="Unica77 LL"/>
          <w:sz w:val="36"/>
          <w:szCs w:val="36"/>
          <w:lang w:eastAsia="en-GB"/>
        </w:rPr>
      </w:pPr>
    </w:p>
    <w:p w14:paraId="798B6BB0" w14:textId="77777777" w:rsidR="00573634" w:rsidRPr="004835D3" w:rsidRDefault="00573634" w:rsidP="00573634">
      <w:pPr>
        <w:spacing w:before="100" w:beforeAutospacing="1" w:after="100" w:afterAutospacing="1" w:line="360" w:lineRule="auto"/>
        <w:rPr>
          <w:rFonts w:ascii="Unica77 LL" w:eastAsia="Times New Roman" w:hAnsi="Unica77 LL" w:cs="Unica77 LL"/>
          <w:sz w:val="36"/>
          <w:szCs w:val="36"/>
          <w:lang w:eastAsia="en-GB"/>
        </w:rPr>
      </w:pPr>
    </w:p>
    <w:p w14:paraId="74AF4176" w14:textId="77777777" w:rsidR="00573634" w:rsidRPr="00B34C5A" w:rsidRDefault="00573634" w:rsidP="00573634">
      <w:pPr>
        <w:spacing w:before="100" w:beforeAutospacing="1" w:after="100" w:afterAutospacing="1" w:line="360" w:lineRule="auto"/>
        <w:rPr>
          <w:rFonts w:ascii="Unica77 LL" w:eastAsia="Times New Roman" w:hAnsi="Unica77 LL" w:cs="Unica77 LL"/>
          <w:sz w:val="40"/>
          <w:szCs w:val="40"/>
          <w:lang w:eastAsia="en-GB"/>
        </w:rPr>
      </w:pPr>
      <w:r w:rsidRPr="00B34C5A">
        <w:rPr>
          <w:rFonts w:ascii="Unica77 LL" w:eastAsia="Times New Roman" w:hAnsi="Unica77 LL" w:cs="Unica77 LL"/>
          <w:b/>
          <w:bCs/>
          <w:sz w:val="40"/>
          <w:szCs w:val="40"/>
          <w:lang w:eastAsia="en-GB"/>
        </w:rPr>
        <w:t xml:space="preserve">Liv Preston </w:t>
      </w:r>
    </w:p>
    <w:p w14:paraId="026F35E5"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40"/>
          <w:szCs w:val="40"/>
          <w:lang w:eastAsia="en-GB"/>
        </w:rPr>
        <w:t xml:space="preserve">Assortment of open and closed Pelican </w:t>
      </w:r>
      <w:proofErr w:type="spellStart"/>
      <w:r w:rsidRPr="00B34C5A">
        <w:rPr>
          <w:rFonts w:ascii="Unica77 LL" w:eastAsia="Times New Roman" w:hAnsi="Unica77 LL" w:cs="Unica77 LL"/>
          <w:sz w:val="40"/>
          <w:szCs w:val="40"/>
          <w:lang w:eastAsia="en-GB"/>
        </w:rPr>
        <w:t>Hardigg</w:t>
      </w:r>
      <w:proofErr w:type="spellEnd"/>
      <w:r w:rsidRPr="00B34C5A">
        <w:rPr>
          <w:rFonts w:ascii="Unica77 LL" w:eastAsia="Times New Roman" w:hAnsi="Unica77 LL" w:cs="Unica77 LL"/>
          <w:sz w:val="40"/>
          <w:szCs w:val="40"/>
          <w:lang w:eastAsia="en-GB"/>
        </w:rPr>
        <w:t xml:space="preserve"> Cases with various sculptural works inside</w:t>
      </w:r>
      <w:r w:rsidRPr="00B34C5A">
        <w:rPr>
          <w:rFonts w:ascii="Unica77 LL" w:eastAsia="Times New Roman" w:hAnsi="Unica77 LL" w:cs="Unica77 LL"/>
          <w:sz w:val="36"/>
          <w:szCs w:val="36"/>
          <w:lang w:eastAsia="en-GB"/>
        </w:rPr>
        <w:br/>
        <w:t xml:space="preserve">2022 </w:t>
      </w:r>
    </w:p>
    <w:p w14:paraId="7F734690" w14:textId="77777777"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Courtesy the artist </w:t>
      </w:r>
    </w:p>
    <w:p w14:paraId="0467013F" w14:textId="02632265" w:rsidR="00573634" w:rsidRPr="00B34C5A"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lastRenderedPageBreak/>
        <w:t>While growing up in West Yorkshire, Liv Preston (b.1993) was always</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drawn to subterranean spaces. Her work continues to be informed by</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the material language of mining,</w:t>
      </w:r>
      <w:r>
        <w:rPr>
          <w:rFonts w:ascii="Unica77 LL" w:eastAsia="Times New Roman" w:hAnsi="Unica77 LL" w:cs="Unica77 LL"/>
          <w:sz w:val="36"/>
          <w:szCs w:val="36"/>
          <w:lang w:eastAsia="en-GB"/>
        </w:rPr>
        <w:t xml:space="preserve"> </w:t>
      </w:r>
      <w:r w:rsidRPr="00B34C5A">
        <w:rPr>
          <w:rFonts w:ascii="Unica77 LL" w:eastAsia="Times New Roman" w:hAnsi="Unica77 LL" w:cs="Unica77 LL"/>
          <w:sz w:val="36"/>
          <w:szCs w:val="36"/>
          <w:lang w:eastAsia="en-GB"/>
        </w:rPr>
        <w:t xml:space="preserve">the hobbyist nature of the caving community and the episodic structure of video games. For </w:t>
      </w:r>
      <w:r w:rsidRPr="00B34C5A">
        <w:rPr>
          <w:rFonts w:ascii="Unica77 LL" w:eastAsia="Times New Roman" w:hAnsi="Unica77 LL" w:cs="Unica77 LL"/>
          <w:i/>
          <w:iCs/>
          <w:sz w:val="36"/>
          <w:szCs w:val="36"/>
          <w:lang w:eastAsia="en-GB"/>
        </w:rPr>
        <w:t>Hollow Earth</w:t>
      </w:r>
      <w:r w:rsidRPr="00B34C5A">
        <w:rPr>
          <w:rFonts w:ascii="Unica77 LL" w:eastAsia="Times New Roman" w:hAnsi="Unica77 LL" w:cs="Unica77 LL"/>
          <w:sz w:val="36"/>
          <w:szCs w:val="36"/>
          <w:lang w:eastAsia="en-GB"/>
        </w:rPr>
        <w:t xml:space="preserve">, Preston has made an inventory of new works presented in plastic flight- cases </w:t>
      </w:r>
      <w:proofErr w:type="gramStart"/>
      <w:r w:rsidRPr="00B34C5A">
        <w:rPr>
          <w:rFonts w:ascii="Unica77 LL" w:eastAsia="Times New Roman" w:hAnsi="Unica77 LL" w:cs="Unica77 LL"/>
          <w:sz w:val="36"/>
          <w:szCs w:val="36"/>
          <w:lang w:eastAsia="en-GB"/>
        </w:rPr>
        <w:t>similar to</w:t>
      </w:r>
      <w:proofErr w:type="gramEnd"/>
      <w:r w:rsidRPr="00B34C5A">
        <w:rPr>
          <w:rFonts w:ascii="Unica77 LL" w:eastAsia="Times New Roman" w:hAnsi="Unica77 LL" w:cs="Unica77 LL"/>
          <w:sz w:val="36"/>
          <w:szCs w:val="36"/>
          <w:lang w:eastAsia="en-GB"/>
        </w:rPr>
        <w:t xml:space="preserve"> those used by cavers and encountered in game design. </w:t>
      </w:r>
    </w:p>
    <w:p w14:paraId="7EA78CE6" w14:textId="77777777" w:rsidR="00573634" w:rsidRPr="004835D3" w:rsidRDefault="00573634" w:rsidP="00573634">
      <w:pPr>
        <w:spacing w:before="100" w:beforeAutospacing="1" w:after="100" w:afterAutospacing="1" w:line="360" w:lineRule="auto"/>
        <w:rPr>
          <w:rFonts w:ascii="Unica77 LL" w:eastAsia="Times New Roman" w:hAnsi="Unica77 LL" w:cs="Unica77 LL"/>
          <w:sz w:val="36"/>
          <w:szCs w:val="36"/>
          <w:lang w:eastAsia="en-GB"/>
        </w:rPr>
      </w:pPr>
      <w:r w:rsidRPr="00B34C5A">
        <w:rPr>
          <w:rFonts w:ascii="Unica77 LL" w:eastAsia="Times New Roman" w:hAnsi="Unica77 LL" w:cs="Unica77 LL"/>
          <w:sz w:val="36"/>
          <w:szCs w:val="36"/>
          <w:lang w:eastAsia="en-GB"/>
        </w:rPr>
        <w:t xml:space="preserve">All itemised, the contents deal with materials and objects associated with these spaces and their translation to the context above ground. </w:t>
      </w:r>
    </w:p>
    <w:p w14:paraId="456846DA" w14:textId="257D1340"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p>
    <w:p w14:paraId="4A5844FB" w14:textId="6A2219AA" w:rsidR="00573634" w:rsidRPr="00BC5621" w:rsidRDefault="00573634" w:rsidP="004417CA">
      <w:pPr>
        <w:spacing w:before="100" w:beforeAutospacing="1" w:after="100" w:afterAutospacing="1" w:line="360" w:lineRule="auto"/>
        <w:rPr>
          <w:rFonts w:ascii="Unica77 LL" w:eastAsia="Times New Roman" w:hAnsi="Unica77 LL" w:cs="Unica77 LL"/>
          <w:sz w:val="40"/>
          <w:szCs w:val="40"/>
          <w:lang w:eastAsia="en-GB"/>
        </w:rPr>
      </w:pPr>
      <w:r w:rsidRPr="00BC5621">
        <w:rPr>
          <w:rFonts w:ascii="Unica77 LL" w:eastAsia="Times New Roman" w:hAnsi="Unica77 LL" w:cs="Unica77 LL"/>
          <w:sz w:val="40"/>
          <w:szCs w:val="40"/>
          <w:lang w:eastAsia="en-GB"/>
        </w:rPr>
        <w:t>Liv Preston</w:t>
      </w:r>
    </w:p>
    <w:p w14:paraId="393F8179" w14:textId="0E2B3141"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Karst,</w:t>
      </w:r>
      <w:r>
        <w:rPr>
          <w:rFonts w:ascii="Unica77 LL" w:eastAsia="Times New Roman" w:hAnsi="Unica77 LL" w:cs="Unica77 LL"/>
          <w:sz w:val="36"/>
          <w:szCs w:val="36"/>
          <w:lang w:eastAsia="en-GB"/>
        </w:rPr>
        <w:t xml:space="preserve"> 2022 </w:t>
      </w:r>
    </w:p>
    <w:p w14:paraId="2A0D46C8" w14:textId="72C070A6"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School exercise books (x300), limestone,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5BAE759B"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4EABD200" w14:textId="1FBEB816"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lastRenderedPageBreak/>
        <w:t>Scrip memorial,</w:t>
      </w:r>
      <w:r>
        <w:rPr>
          <w:rFonts w:ascii="Unica77 LL" w:eastAsia="Times New Roman" w:hAnsi="Unica77 LL" w:cs="Unica77 LL"/>
          <w:sz w:val="36"/>
          <w:szCs w:val="36"/>
          <w:lang w:eastAsia="en-GB"/>
        </w:rPr>
        <w:t xml:space="preserve"> 2022</w:t>
      </w:r>
    </w:p>
    <w:p w14:paraId="72A8EF98" w14:textId="055B62D8"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Bootleg colliery tokens (x11), lead, brass,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1DEB9BB0"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2539C578" w14:textId="2F47090C"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xml:space="preserve"> 2022</w:t>
      </w:r>
    </w:p>
    <w:p w14:paraId="5332F0E4" w14:textId="74CAA22C"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Miner’s pick (x1),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1CBC782F"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463D76F2" w14:textId="278E8D09"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Ferrous</w:t>
      </w:r>
      <w:r>
        <w:rPr>
          <w:rFonts w:ascii="Unica77 LL" w:eastAsia="Times New Roman" w:hAnsi="Unica77 LL" w:cs="Unica77 LL"/>
          <w:sz w:val="36"/>
          <w:szCs w:val="36"/>
          <w:lang w:eastAsia="en-GB"/>
        </w:rPr>
        <w:t>, 2022</w:t>
      </w:r>
    </w:p>
    <w:p w14:paraId="22C5545C" w14:textId="6627E8EE"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Iron filings (4g),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241FD8BD"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3BCFB072" w14:textId="327DFDBC"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xml:space="preserve"> 2022 </w:t>
      </w:r>
    </w:p>
    <w:p w14:paraId="267BD30A" w14:textId="6083CBDF"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Lead chain (17m),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3B311CBA"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44B83CF7" w14:textId="3AA00FDF"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2022</w:t>
      </w:r>
    </w:p>
    <w:p w14:paraId="298DA3D9" w14:textId="1F2FF674"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Tap water (40ltr),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0E0E9556"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232A9C41" w14:textId="0EA4F0BB"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xml:space="preserve">, 2022 </w:t>
      </w:r>
    </w:p>
    <w:p w14:paraId="68B3FB04" w14:textId="12BBBAE9"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proofErr w:type="spellStart"/>
      <w:r>
        <w:rPr>
          <w:rFonts w:ascii="Unica77 LL" w:eastAsia="Times New Roman" w:hAnsi="Unica77 LL" w:cs="Unica77 LL"/>
          <w:sz w:val="36"/>
          <w:szCs w:val="36"/>
          <w:lang w:eastAsia="en-GB"/>
        </w:rPr>
        <w:t>Gachapon</w:t>
      </w:r>
      <w:proofErr w:type="spellEnd"/>
      <w:r>
        <w:rPr>
          <w:rFonts w:ascii="Unica77 LL" w:eastAsia="Times New Roman" w:hAnsi="Unica77 LL" w:cs="Unica77 LL"/>
          <w:sz w:val="36"/>
          <w:szCs w:val="36"/>
          <w:lang w:eastAsia="en-GB"/>
        </w:rPr>
        <w:t xml:space="preserve"> (x934),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46FE2721"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573F0CB5" w14:textId="1A7F30FE"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Press [E] to search container,</w:t>
      </w:r>
      <w:r>
        <w:rPr>
          <w:rFonts w:ascii="Unica77 LL" w:eastAsia="Times New Roman" w:hAnsi="Unica77 LL" w:cs="Unica77 LL"/>
          <w:sz w:val="36"/>
          <w:szCs w:val="36"/>
          <w:lang w:eastAsia="en-GB"/>
        </w:rPr>
        <w:t xml:space="preserve"> 2022</w:t>
      </w:r>
    </w:p>
    <w:p w14:paraId="04FD23D4" w14:textId="222078F3"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Aluminium sandcasts, enamel, water (70ltr),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52CCB800"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73EBEDAC" w14:textId="54148395"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ANAGLYPH,</w:t>
      </w:r>
      <w:r>
        <w:rPr>
          <w:rFonts w:ascii="Unica77 LL" w:eastAsia="Times New Roman" w:hAnsi="Unica77 LL" w:cs="Unica77 LL"/>
          <w:sz w:val="36"/>
          <w:szCs w:val="36"/>
          <w:lang w:eastAsia="en-GB"/>
        </w:rPr>
        <w:t xml:space="preserve"> 2022</w:t>
      </w:r>
    </w:p>
    <w:p w14:paraId="60457D7C" w14:textId="254866F4"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Photograph by </w:t>
      </w:r>
      <w:proofErr w:type="spellStart"/>
      <w:r>
        <w:rPr>
          <w:rFonts w:ascii="Unica77 LL" w:eastAsia="Times New Roman" w:hAnsi="Unica77 LL" w:cs="Unica77 LL"/>
          <w:sz w:val="36"/>
          <w:szCs w:val="36"/>
          <w:lang w:eastAsia="en-GB"/>
        </w:rPr>
        <w:t>Footleg</w:t>
      </w:r>
      <w:proofErr w:type="spellEnd"/>
      <w:r>
        <w:rPr>
          <w:rFonts w:ascii="Unica77 LL" w:eastAsia="Times New Roman" w:hAnsi="Unica77 LL" w:cs="Unica77 LL"/>
          <w:sz w:val="36"/>
          <w:szCs w:val="36"/>
          <w:lang w:eastAsia="en-GB"/>
        </w:rPr>
        <w:t xml:space="preserve"> (Paul </w:t>
      </w:r>
      <w:proofErr w:type="spellStart"/>
      <w:r>
        <w:rPr>
          <w:rFonts w:ascii="Unica77 LL" w:eastAsia="Times New Roman" w:hAnsi="Unica77 LL" w:cs="Unica77 LL"/>
          <w:sz w:val="36"/>
          <w:szCs w:val="36"/>
          <w:lang w:eastAsia="en-GB"/>
        </w:rPr>
        <w:t>Fretwell</w:t>
      </w:r>
      <w:proofErr w:type="spellEnd"/>
      <w:r>
        <w:rPr>
          <w:rFonts w:ascii="Unica77 LL" w:eastAsia="Times New Roman" w:hAnsi="Unica77 LL" w:cs="Unica77 LL"/>
          <w:sz w:val="36"/>
          <w:szCs w:val="36"/>
          <w:lang w:eastAsia="en-GB"/>
        </w:rPr>
        <w:t xml:space="preserve">), steel,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65A26599"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0AC298BE" w14:textId="03CACCF8"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sidRPr="00BC5621">
        <w:rPr>
          <w:rFonts w:ascii="Unica77 LL" w:eastAsia="Times New Roman" w:hAnsi="Unica77 LL" w:cs="Unica77 LL"/>
          <w:i/>
          <w:iCs/>
          <w:sz w:val="36"/>
          <w:szCs w:val="36"/>
          <w:lang w:eastAsia="en-GB"/>
        </w:rPr>
        <w:t>Grotto</w:t>
      </w:r>
      <w:r>
        <w:rPr>
          <w:rFonts w:ascii="Unica77 LL" w:eastAsia="Times New Roman" w:hAnsi="Unica77 LL" w:cs="Unica77 LL"/>
          <w:sz w:val="36"/>
          <w:szCs w:val="36"/>
          <w:lang w:eastAsia="en-GB"/>
        </w:rPr>
        <w:t xml:space="preserve">, 2022 </w:t>
      </w:r>
    </w:p>
    <w:p w14:paraId="16260303" w14:textId="4F1BE9A7"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Bats, pelican </w:t>
      </w:r>
      <w:proofErr w:type="spellStart"/>
      <w:r>
        <w:rPr>
          <w:rFonts w:ascii="Unica77 LL" w:eastAsia="Times New Roman" w:hAnsi="Unica77 LL" w:cs="Unica77 LL"/>
          <w:sz w:val="36"/>
          <w:szCs w:val="36"/>
          <w:lang w:eastAsia="en-GB"/>
        </w:rPr>
        <w:t>hardigg</w:t>
      </w:r>
      <w:proofErr w:type="spellEnd"/>
      <w:r>
        <w:rPr>
          <w:rFonts w:ascii="Unica77 LL" w:eastAsia="Times New Roman" w:hAnsi="Unica77 LL" w:cs="Unica77 LL"/>
          <w:sz w:val="36"/>
          <w:szCs w:val="36"/>
          <w:lang w:eastAsia="en-GB"/>
        </w:rPr>
        <w:t xml:space="preserve"> case</w:t>
      </w:r>
    </w:p>
    <w:p w14:paraId="7CDF8042" w14:textId="77777777"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546ADE21" w14:textId="682BF09B"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lastRenderedPageBreak/>
        <w:t>(</w:t>
      </w: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2022</w:t>
      </w:r>
    </w:p>
    <w:p w14:paraId="04446679" w14:textId="77777777" w:rsidR="00BC5621"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Mud (60kg)</w:t>
      </w:r>
    </w:p>
    <w:p w14:paraId="78BA4A10" w14:textId="52864651"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br/>
      </w:r>
      <w:r w:rsidRPr="00BC5621">
        <w:rPr>
          <w:rFonts w:ascii="Unica77 LL" w:eastAsia="Times New Roman" w:hAnsi="Unica77 LL" w:cs="Unica77 LL"/>
          <w:i/>
          <w:iCs/>
          <w:sz w:val="36"/>
          <w:szCs w:val="36"/>
          <w:lang w:eastAsia="en-GB"/>
        </w:rPr>
        <w:t>(???)</w:t>
      </w:r>
      <w:r>
        <w:rPr>
          <w:rFonts w:ascii="Unica77 LL" w:eastAsia="Times New Roman" w:hAnsi="Unica77 LL" w:cs="Unica77 LL"/>
          <w:sz w:val="36"/>
          <w:szCs w:val="36"/>
          <w:lang w:eastAsia="en-GB"/>
        </w:rPr>
        <w:t>, 2022</w:t>
      </w:r>
    </w:p>
    <w:p w14:paraId="3B53943D" w14:textId="40CC67EA" w:rsidR="00573634" w:rsidRDefault="00573634"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Used oil sand (540</w:t>
      </w:r>
      <w:r w:rsidR="00BC5621">
        <w:rPr>
          <w:rFonts w:ascii="Unica77 LL" w:eastAsia="Times New Roman" w:hAnsi="Unica77 LL" w:cs="Unica77 LL"/>
          <w:sz w:val="36"/>
          <w:szCs w:val="36"/>
          <w:lang w:eastAsia="en-GB"/>
        </w:rPr>
        <w:t xml:space="preserve">kg), pelican </w:t>
      </w:r>
      <w:proofErr w:type="spellStart"/>
      <w:r w:rsidR="00BC5621">
        <w:rPr>
          <w:rFonts w:ascii="Unica77 LL" w:eastAsia="Times New Roman" w:hAnsi="Unica77 LL" w:cs="Unica77 LL"/>
          <w:sz w:val="36"/>
          <w:szCs w:val="36"/>
          <w:lang w:eastAsia="en-GB"/>
        </w:rPr>
        <w:t>hardigg</w:t>
      </w:r>
      <w:proofErr w:type="spellEnd"/>
      <w:r w:rsidR="00BC5621">
        <w:rPr>
          <w:rFonts w:ascii="Unica77 LL" w:eastAsia="Times New Roman" w:hAnsi="Unica77 LL" w:cs="Unica77 LL"/>
          <w:sz w:val="36"/>
          <w:szCs w:val="36"/>
          <w:lang w:eastAsia="en-GB"/>
        </w:rPr>
        <w:t xml:space="preserve"> case</w:t>
      </w:r>
    </w:p>
    <w:p w14:paraId="7CBB479B" w14:textId="4EE2AB53"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All works courtesy the artist</w:t>
      </w:r>
    </w:p>
    <w:p w14:paraId="68D37E32" w14:textId="149D2559" w:rsidR="00BC5621" w:rsidRDefault="00BC5621" w:rsidP="004417CA">
      <w:pPr>
        <w:spacing w:before="100" w:beforeAutospacing="1" w:after="100" w:afterAutospacing="1" w:line="360" w:lineRule="auto"/>
        <w:rPr>
          <w:rFonts w:ascii="Unica77 LL" w:eastAsia="Times New Roman" w:hAnsi="Unica77 LL" w:cs="Unica77 LL"/>
          <w:sz w:val="36"/>
          <w:szCs w:val="36"/>
          <w:lang w:eastAsia="en-GB"/>
        </w:rPr>
      </w:pPr>
    </w:p>
    <w:p w14:paraId="6BAE915C" w14:textId="77777777" w:rsidR="00BC5621" w:rsidRPr="00573634" w:rsidRDefault="00BC5621" w:rsidP="004417CA">
      <w:pPr>
        <w:spacing w:before="100" w:beforeAutospacing="1" w:after="100" w:afterAutospacing="1" w:line="360" w:lineRule="auto"/>
        <w:rPr>
          <w:rFonts w:ascii="Unica77 LL" w:eastAsia="Times New Roman" w:hAnsi="Unica77 LL" w:cs="Unica77 LL"/>
          <w:sz w:val="36"/>
          <w:szCs w:val="36"/>
          <w:lang w:eastAsia="en-GB"/>
        </w:rPr>
      </w:pPr>
    </w:p>
    <w:sectPr w:rsidR="00BC5621" w:rsidRPr="0057363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587" w14:textId="77777777" w:rsidR="001E61A5" w:rsidRDefault="001E61A5" w:rsidP="00E11FF3">
      <w:r>
        <w:separator/>
      </w:r>
    </w:p>
  </w:endnote>
  <w:endnote w:type="continuationSeparator" w:id="0">
    <w:p w14:paraId="4B9541F6" w14:textId="77777777" w:rsidR="001E61A5" w:rsidRDefault="001E61A5" w:rsidP="00E1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062582"/>
      <w:docPartObj>
        <w:docPartGallery w:val="Page Numbers (Bottom of Page)"/>
        <w:docPartUnique/>
      </w:docPartObj>
    </w:sdtPr>
    <w:sdtContent>
      <w:p w14:paraId="44D00110" w14:textId="088DB610" w:rsidR="00E11FF3" w:rsidRDefault="00E11FF3" w:rsidP="00856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3646A" w14:textId="77777777" w:rsidR="00E11FF3" w:rsidRDefault="00E11FF3" w:rsidP="00E11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049873"/>
      <w:docPartObj>
        <w:docPartGallery w:val="Page Numbers (Bottom of Page)"/>
        <w:docPartUnique/>
      </w:docPartObj>
    </w:sdtPr>
    <w:sdtContent>
      <w:p w14:paraId="319B3F25" w14:textId="2E540B8E" w:rsidR="00E11FF3" w:rsidRDefault="00E11FF3" w:rsidP="00856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F9C22E" w14:textId="77777777" w:rsidR="00E11FF3" w:rsidRDefault="00E11FF3" w:rsidP="00E11F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2925" w14:textId="77777777" w:rsidR="001E61A5" w:rsidRDefault="001E61A5" w:rsidP="00E11FF3">
      <w:r>
        <w:separator/>
      </w:r>
    </w:p>
  </w:footnote>
  <w:footnote w:type="continuationSeparator" w:id="0">
    <w:p w14:paraId="4C42A541" w14:textId="77777777" w:rsidR="001E61A5" w:rsidRDefault="001E61A5" w:rsidP="00E11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76"/>
    <w:rsid w:val="00087386"/>
    <w:rsid w:val="00157C00"/>
    <w:rsid w:val="001E0CA3"/>
    <w:rsid w:val="001E61A5"/>
    <w:rsid w:val="002C3963"/>
    <w:rsid w:val="003A027D"/>
    <w:rsid w:val="003C3D91"/>
    <w:rsid w:val="004269DB"/>
    <w:rsid w:val="004417CA"/>
    <w:rsid w:val="00573634"/>
    <w:rsid w:val="00712F6A"/>
    <w:rsid w:val="009708FE"/>
    <w:rsid w:val="009A67CF"/>
    <w:rsid w:val="00A32BC6"/>
    <w:rsid w:val="00A454F2"/>
    <w:rsid w:val="00A9224A"/>
    <w:rsid w:val="00AC47DC"/>
    <w:rsid w:val="00B00910"/>
    <w:rsid w:val="00B0130D"/>
    <w:rsid w:val="00B53576"/>
    <w:rsid w:val="00BC5621"/>
    <w:rsid w:val="00BF2894"/>
    <w:rsid w:val="00C67876"/>
    <w:rsid w:val="00E11FF3"/>
    <w:rsid w:val="00E23FF6"/>
    <w:rsid w:val="00F042FE"/>
    <w:rsid w:val="00F315B9"/>
    <w:rsid w:val="00FE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B7D07B"/>
  <w15:chartTrackingRefBased/>
  <w15:docId w15:val="{21EAC490-31B6-214E-B4FC-1B7AF3E9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57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708FE"/>
    <w:rPr>
      <w:i/>
      <w:iCs/>
    </w:rPr>
  </w:style>
  <w:style w:type="paragraph" w:styleId="Footer">
    <w:name w:val="footer"/>
    <w:basedOn w:val="Normal"/>
    <w:link w:val="FooterChar"/>
    <w:uiPriority w:val="99"/>
    <w:unhideWhenUsed/>
    <w:rsid w:val="00E11FF3"/>
    <w:pPr>
      <w:tabs>
        <w:tab w:val="center" w:pos="4513"/>
        <w:tab w:val="right" w:pos="9026"/>
      </w:tabs>
    </w:pPr>
  </w:style>
  <w:style w:type="character" w:customStyle="1" w:styleId="FooterChar">
    <w:name w:val="Footer Char"/>
    <w:basedOn w:val="DefaultParagraphFont"/>
    <w:link w:val="Footer"/>
    <w:uiPriority w:val="99"/>
    <w:rsid w:val="00E11FF3"/>
  </w:style>
  <w:style w:type="character" w:styleId="PageNumber">
    <w:name w:val="page number"/>
    <w:basedOn w:val="DefaultParagraphFont"/>
    <w:uiPriority w:val="99"/>
    <w:semiHidden/>
    <w:unhideWhenUsed/>
    <w:rsid w:val="00E1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382">
      <w:bodyDiv w:val="1"/>
      <w:marLeft w:val="0"/>
      <w:marRight w:val="0"/>
      <w:marTop w:val="0"/>
      <w:marBottom w:val="0"/>
      <w:divBdr>
        <w:top w:val="none" w:sz="0" w:space="0" w:color="auto"/>
        <w:left w:val="none" w:sz="0" w:space="0" w:color="auto"/>
        <w:bottom w:val="none" w:sz="0" w:space="0" w:color="auto"/>
        <w:right w:val="none" w:sz="0" w:space="0" w:color="auto"/>
      </w:divBdr>
      <w:divsChild>
        <w:div w:id="541669924">
          <w:marLeft w:val="0"/>
          <w:marRight w:val="0"/>
          <w:marTop w:val="0"/>
          <w:marBottom w:val="0"/>
          <w:divBdr>
            <w:top w:val="none" w:sz="0" w:space="0" w:color="auto"/>
            <w:left w:val="none" w:sz="0" w:space="0" w:color="auto"/>
            <w:bottom w:val="none" w:sz="0" w:space="0" w:color="auto"/>
            <w:right w:val="none" w:sz="0" w:space="0" w:color="auto"/>
          </w:divBdr>
          <w:divsChild>
            <w:div w:id="1488740828">
              <w:marLeft w:val="0"/>
              <w:marRight w:val="0"/>
              <w:marTop w:val="0"/>
              <w:marBottom w:val="0"/>
              <w:divBdr>
                <w:top w:val="none" w:sz="0" w:space="0" w:color="auto"/>
                <w:left w:val="none" w:sz="0" w:space="0" w:color="auto"/>
                <w:bottom w:val="none" w:sz="0" w:space="0" w:color="auto"/>
                <w:right w:val="none" w:sz="0" w:space="0" w:color="auto"/>
              </w:divBdr>
              <w:divsChild>
                <w:div w:id="1533617537">
                  <w:marLeft w:val="0"/>
                  <w:marRight w:val="0"/>
                  <w:marTop w:val="0"/>
                  <w:marBottom w:val="0"/>
                  <w:divBdr>
                    <w:top w:val="none" w:sz="0" w:space="0" w:color="auto"/>
                    <w:left w:val="none" w:sz="0" w:space="0" w:color="auto"/>
                    <w:bottom w:val="none" w:sz="0" w:space="0" w:color="auto"/>
                    <w:right w:val="none" w:sz="0" w:space="0" w:color="auto"/>
                  </w:divBdr>
                </w:div>
              </w:divsChild>
            </w:div>
            <w:div w:id="144781963">
              <w:marLeft w:val="0"/>
              <w:marRight w:val="0"/>
              <w:marTop w:val="0"/>
              <w:marBottom w:val="0"/>
              <w:divBdr>
                <w:top w:val="none" w:sz="0" w:space="0" w:color="auto"/>
                <w:left w:val="none" w:sz="0" w:space="0" w:color="auto"/>
                <w:bottom w:val="none" w:sz="0" w:space="0" w:color="auto"/>
                <w:right w:val="none" w:sz="0" w:space="0" w:color="auto"/>
              </w:divBdr>
              <w:divsChild>
                <w:div w:id="1691953362">
                  <w:marLeft w:val="0"/>
                  <w:marRight w:val="0"/>
                  <w:marTop w:val="0"/>
                  <w:marBottom w:val="0"/>
                  <w:divBdr>
                    <w:top w:val="none" w:sz="0" w:space="0" w:color="auto"/>
                    <w:left w:val="none" w:sz="0" w:space="0" w:color="auto"/>
                    <w:bottom w:val="none" w:sz="0" w:space="0" w:color="auto"/>
                    <w:right w:val="none" w:sz="0" w:space="0" w:color="auto"/>
                  </w:divBdr>
                </w:div>
              </w:divsChild>
            </w:div>
            <w:div w:id="1091587649">
              <w:marLeft w:val="0"/>
              <w:marRight w:val="0"/>
              <w:marTop w:val="0"/>
              <w:marBottom w:val="0"/>
              <w:divBdr>
                <w:top w:val="none" w:sz="0" w:space="0" w:color="auto"/>
                <w:left w:val="none" w:sz="0" w:space="0" w:color="auto"/>
                <w:bottom w:val="none" w:sz="0" w:space="0" w:color="auto"/>
                <w:right w:val="none" w:sz="0" w:space="0" w:color="auto"/>
              </w:divBdr>
              <w:divsChild>
                <w:div w:id="560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2929">
      <w:bodyDiv w:val="1"/>
      <w:marLeft w:val="0"/>
      <w:marRight w:val="0"/>
      <w:marTop w:val="0"/>
      <w:marBottom w:val="0"/>
      <w:divBdr>
        <w:top w:val="none" w:sz="0" w:space="0" w:color="auto"/>
        <w:left w:val="none" w:sz="0" w:space="0" w:color="auto"/>
        <w:bottom w:val="none" w:sz="0" w:space="0" w:color="auto"/>
        <w:right w:val="none" w:sz="0" w:space="0" w:color="auto"/>
      </w:divBdr>
      <w:divsChild>
        <w:div w:id="1263414832">
          <w:marLeft w:val="0"/>
          <w:marRight w:val="0"/>
          <w:marTop w:val="0"/>
          <w:marBottom w:val="0"/>
          <w:divBdr>
            <w:top w:val="none" w:sz="0" w:space="0" w:color="auto"/>
            <w:left w:val="none" w:sz="0" w:space="0" w:color="auto"/>
            <w:bottom w:val="none" w:sz="0" w:space="0" w:color="auto"/>
            <w:right w:val="none" w:sz="0" w:space="0" w:color="auto"/>
          </w:divBdr>
          <w:divsChild>
            <w:div w:id="2094348983">
              <w:marLeft w:val="0"/>
              <w:marRight w:val="0"/>
              <w:marTop w:val="0"/>
              <w:marBottom w:val="0"/>
              <w:divBdr>
                <w:top w:val="none" w:sz="0" w:space="0" w:color="auto"/>
                <w:left w:val="none" w:sz="0" w:space="0" w:color="auto"/>
                <w:bottom w:val="none" w:sz="0" w:space="0" w:color="auto"/>
                <w:right w:val="none" w:sz="0" w:space="0" w:color="auto"/>
              </w:divBdr>
              <w:divsChild>
                <w:div w:id="1205218801">
                  <w:marLeft w:val="0"/>
                  <w:marRight w:val="0"/>
                  <w:marTop w:val="0"/>
                  <w:marBottom w:val="0"/>
                  <w:divBdr>
                    <w:top w:val="none" w:sz="0" w:space="0" w:color="auto"/>
                    <w:left w:val="none" w:sz="0" w:space="0" w:color="auto"/>
                    <w:bottom w:val="none" w:sz="0" w:space="0" w:color="auto"/>
                    <w:right w:val="none" w:sz="0" w:space="0" w:color="auto"/>
                  </w:divBdr>
                </w:div>
              </w:divsChild>
            </w:div>
            <w:div w:id="632910007">
              <w:marLeft w:val="0"/>
              <w:marRight w:val="0"/>
              <w:marTop w:val="0"/>
              <w:marBottom w:val="0"/>
              <w:divBdr>
                <w:top w:val="none" w:sz="0" w:space="0" w:color="auto"/>
                <w:left w:val="none" w:sz="0" w:space="0" w:color="auto"/>
                <w:bottom w:val="none" w:sz="0" w:space="0" w:color="auto"/>
                <w:right w:val="none" w:sz="0" w:space="0" w:color="auto"/>
              </w:divBdr>
              <w:divsChild>
                <w:div w:id="294799122">
                  <w:marLeft w:val="0"/>
                  <w:marRight w:val="0"/>
                  <w:marTop w:val="0"/>
                  <w:marBottom w:val="0"/>
                  <w:divBdr>
                    <w:top w:val="none" w:sz="0" w:space="0" w:color="auto"/>
                    <w:left w:val="none" w:sz="0" w:space="0" w:color="auto"/>
                    <w:bottom w:val="none" w:sz="0" w:space="0" w:color="auto"/>
                    <w:right w:val="none" w:sz="0" w:space="0" w:color="auto"/>
                  </w:divBdr>
                </w:div>
              </w:divsChild>
            </w:div>
            <w:div w:id="1992444674">
              <w:marLeft w:val="0"/>
              <w:marRight w:val="0"/>
              <w:marTop w:val="0"/>
              <w:marBottom w:val="0"/>
              <w:divBdr>
                <w:top w:val="none" w:sz="0" w:space="0" w:color="auto"/>
                <w:left w:val="none" w:sz="0" w:space="0" w:color="auto"/>
                <w:bottom w:val="none" w:sz="0" w:space="0" w:color="auto"/>
                <w:right w:val="none" w:sz="0" w:space="0" w:color="auto"/>
              </w:divBdr>
              <w:divsChild>
                <w:div w:id="1003388880">
                  <w:marLeft w:val="0"/>
                  <w:marRight w:val="0"/>
                  <w:marTop w:val="0"/>
                  <w:marBottom w:val="0"/>
                  <w:divBdr>
                    <w:top w:val="none" w:sz="0" w:space="0" w:color="auto"/>
                    <w:left w:val="none" w:sz="0" w:space="0" w:color="auto"/>
                    <w:bottom w:val="none" w:sz="0" w:space="0" w:color="auto"/>
                    <w:right w:val="none" w:sz="0" w:space="0" w:color="auto"/>
                  </w:divBdr>
                </w:div>
              </w:divsChild>
            </w:div>
            <w:div w:id="162555526">
              <w:marLeft w:val="0"/>
              <w:marRight w:val="0"/>
              <w:marTop w:val="0"/>
              <w:marBottom w:val="0"/>
              <w:divBdr>
                <w:top w:val="none" w:sz="0" w:space="0" w:color="auto"/>
                <w:left w:val="none" w:sz="0" w:space="0" w:color="auto"/>
                <w:bottom w:val="none" w:sz="0" w:space="0" w:color="auto"/>
                <w:right w:val="none" w:sz="0" w:space="0" w:color="auto"/>
              </w:divBdr>
              <w:divsChild>
                <w:div w:id="591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4285">
      <w:bodyDiv w:val="1"/>
      <w:marLeft w:val="0"/>
      <w:marRight w:val="0"/>
      <w:marTop w:val="0"/>
      <w:marBottom w:val="0"/>
      <w:divBdr>
        <w:top w:val="none" w:sz="0" w:space="0" w:color="auto"/>
        <w:left w:val="none" w:sz="0" w:space="0" w:color="auto"/>
        <w:bottom w:val="none" w:sz="0" w:space="0" w:color="auto"/>
        <w:right w:val="none" w:sz="0" w:space="0" w:color="auto"/>
      </w:divBdr>
      <w:divsChild>
        <w:div w:id="1952348806">
          <w:marLeft w:val="0"/>
          <w:marRight w:val="0"/>
          <w:marTop w:val="0"/>
          <w:marBottom w:val="0"/>
          <w:divBdr>
            <w:top w:val="none" w:sz="0" w:space="0" w:color="auto"/>
            <w:left w:val="none" w:sz="0" w:space="0" w:color="auto"/>
            <w:bottom w:val="none" w:sz="0" w:space="0" w:color="auto"/>
            <w:right w:val="none" w:sz="0" w:space="0" w:color="auto"/>
          </w:divBdr>
          <w:divsChild>
            <w:div w:id="42024508">
              <w:marLeft w:val="0"/>
              <w:marRight w:val="0"/>
              <w:marTop w:val="0"/>
              <w:marBottom w:val="0"/>
              <w:divBdr>
                <w:top w:val="none" w:sz="0" w:space="0" w:color="auto"/>
                <w:left w:val="none" w:sz="0" w:space="0" w:color="auto"/>
                <w:bottom w:val="none" w:sz="0" w:space="0" w:color="auto"/>
                <w:right w:val="none" w:sz="0" w:space="0" w:color="auto"/>
              </w:divBdr>
              <w:divsChild>
                <w:div w:id="794493198">
                  <w:marLeft w:val="0"/>
                  <w:marRight w:val="0"/>
                  <w:marTop w:val="0"/>
                  <w:marBottom w:val="0"/>
                  <w:divBdr>
                    <w:top w:val="none" w:sz="0" w:space="0" w:color="auto"/>
                    <w:left w:val="none" w:sz="0" w:space="0" w:color="auto"/>
                    <w:bottom w:val="none" w:sz="0" w:space="0" w:color="auto"/>
                    <w:right w:val="none" w:sz="0" w:space="0" w:color="auto"/>
                  </w:divBdr>
                </w:div>
              </w:divsChild>
            </w:div>
            <w:div w:id="1800881306">
              <w:marLeft w:val="0"/>
              <w:marRight w:val="0"/>
              <w:marTop w:val="0"/>
              <w:marBottom w:val="0"/>
              <w:divBdr>
                <w:top w:val="none" w:sz="0" w:space="0" w:color="auto"/>
                <w:left w:val="none" w:sz="0" w:space="0" w:color="auto"/>
                <w:bottom w:val="none" w:sz="0" w:space="0" w:color="auto"/>
                <w:right w:val="none" w:sz="0" w:space="0" w:color="auto"/>
              </w:divBdr>
              <w:divsChild>
                <w:div w:id="213201529">
                  <w:marLeft w:val="0"/>
                  <w:marRight w:val="0"/>
                  <w:marTop w:val="0"/>
                  <w:marBottom w:val="0"/>
                  <w:divBdr>
                    <w:top w:val="none" w:sz="0" w:space="0" w:color="auto"/>
                    <w:left w:val="none" w:sz="0" w:space="0" w:color="auto"/>
                    <w:bottom w:val="none" w:sz="0" w:space="0" w:color="auto"/>
                    <w:right w:val="none" w:sz="0" w:space="0" w:color="auto"/>
                  </w:divBdr>
                </w:div>
              </w:divsChild>
            </w:div>
            <w:div w:id="921066032">
              <w:marLeft w:val="0"/>
              <w:marRight w:val="0"/>
              <w:marTop w:val="0"/>
              <w:marBottom w:val="0"/>
              <w:divBdr>
                <w:top w:val="none" w:sz="0" w:space="0" w:color="auto"/>
                <w:left w:val="none" w:sz="0" w:space="0" w:color="auto"/>
                <w:bottom w:val="none" w:sz="0" w:space="0" w:color="auto"/>
                <w:right w:val="none" w:sz="0" w:space="0" w:color="auto"/>
              </w:divBdr>
              <w:divsChild>
                <w:div w:id="14594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1834">
      <w:bodyDiv w:val="1"/>
      <w:marLeft w:val="0"/>
      <w:marRight w:val="0"/>
      <w:marTop w:val="0"/>
      <w:marBottom w:val="0"/>
      <w:divBdr>
        <w:top w:val="none" w:sz="0" w:space="0" w:color="auto"/>
        <w:left w:val="none" w:sz="0" w:space="0" w:color="auto"/>
        <w:bottom w:val="none" w:sz="0" w:space="0" w:color="auto"/>
        <w:right w:val="none" w:sz="0" w:space="0" w:color="auto"/>
      </w:divBdr>
      <w:divsChild>
        <w:div w:id="1971934077">
          <w:marLeft w:val="0"/>
          <w:marRight w:val="0"/>
          <w:marTop w:val="0"/>
          <w:marBottom w:val="0"/>
          <w:divBdr>
            <w:top w:val="none" w:sz="0" w:space="0" w:color="auto"/>
            <w:left w:val="none" w:sz="0" w:space="0" w:color="auto"/>
            <w:bottom w:val="none" w:sz="0" w:space="0" w:color="auto"/>
            <w:right w:val="none" w:sz="0" w:space="0" w:color="auto"/>
          </w:divBdr>
          <w:divsChild>
            <w:div w:id="739252359">
              <w:marLeft w:val="0"/>
              <w:marRight w:val="0"/>
              <w:marTop w:val="0"/>
              <w:marBottom w:val="0"/>
              <w:divBdr>
                <w:top w:val="none" w:sz="0" w:space="0" w:color="auto"/>
                <w:left w:val="none" w:sz="0" w:space="0" w:color="auto"/>
                <w:bottom w:val="none" w:sz="0" w:space="0" w:color="auto"/>
                <w:right w:val="none" w:sz="0" w:space="0" w:color="auto"/>
              </w:divBdr>
              <w:divsChild>
                <w:div w:id="990208265">
                  <w:marLeft w:val="0"/>
                  <w:marRight w:val="0"/>
                  <w:marTop w:val="0"/>
                  <w:marBottom w:val="0"/>
                  <w:divBdr>
                    <w:top w:val="none" w:sz="0" w:space="0" w:color="auto"/>
                    <w:left w:val="none" w:sz="0" w:space="0" w:color="auto"/>
                    <w:bottom w:val="none" w:sz="0" w:space="0" w:color="auto"/>
                    <w:right w:val="none" w:sz="0" w:space="0" w:color="auto"/>
                  </w:divBdr>
                </w:div>
              </w:divsChild>
            </w:div>
            <w:div w:id="458884573">
              <w:marLeft w:val="0"/>
              <w:marRight w:val="0"/>
              <w:marTop w:val="0"/>
              <w:marBottom w:val="0"/>
              <w:divBdr>
                <w:top w:val="none" w:sz="0" w:space="0" w:color="auto"/>
                <w:left w:val="none" w:sz="0" w:space="0" w:color="auto"/>
                <w:bottom w:val="none" w:sz="0" w:space="0" w:color="auto"/>
                <w:right w:val="none" w:sz="0" w:space="0" w:color="auto"/>
              </w:divBdr>
              <w:divsChild>
                <w:div w:id="193274973">
                  <w:marLeft w:val="0"/>
                  <w:marRight w:val="0"/>
                  <w:marTop w:val="0"/>
                  <w:marBottom w:val="0"/>
                  <w:divBdr>
                    <w:top w:val="none" w:sz="0" w:space="0" w:color="auto"/>
                    <w:left w:val="none" w:sz="0" w:space="0" w:color="auto"/>
                    <w:bottom w:val="none" w:sz="0" w:space="0" w:color="auto"/>
                    <w:right w:val="none" w:sz="0" w:space="0" w:color="auto"/>
                  </w:divBdr>
                </w:div>
              </w:divsChild>
            </w:div>
            <w:div w:id="924144238">
              <w:marLeft w:val="0"/>
              <w:marRight w:val="0"/>
              <w:marTop w:val="0"/>
              <w:marBottom w:val="0"/>
              <w:divBdr>
                <w:top w:val="none" w:sz="0" w:space="0" w:color="auto"/>
                <w:left w:val="none" w:sz="0" w:space="0" w:color="auto"/>
                <w:bottom w:val="none" w:sz="0" w:space="0" w:color="auto"/>
                <w:right w:val="none" w:sz="0" w:space="0" w:color="auto"/>
              </w:divBdr>
              <w:divsChild>
                <w:div w:id="2112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8050">
      <w:bodyDiv w:val="1"/>
      <w:marLeft w:val="0"/>
      <w:marRight w:val="0"/>
      <w:marTop w:val="0"/>
      <w:marBottom w:val="0"/>
      <w:divBdr>
        <w:top w:val="none" w:sz="0" w:space="0" w:color="auto"/>
        <w:left w:val="none" w:sz="0" w:space="0" w:color="auto"/>
        <w:bottom w:val="none" w:sz="0" w:space="0" w:color="auto"/>
        <w:right w:val="none" w:sz="0" w:space="0" w:color="auto"/>
      </w:divBdr>
      <w:divsChild>
        <w:div w:id="1503818190">
          <w:marLeft w:val="0"/>
          <w:marRight w:val="0"/>
          <w:marTop w:val="0"/>
          <w:marBottom w:val="0"/>
          <w:divBdr>
            <w:top w:val="none" w:sz="0" w:space="0" w:color="auto"/>
            <w:left w:val="none" w:sz="0" w:space="0" w:color="auto"/>
            <w:bottom w:val="none" w:sz="0" w:space="0" w:color="auto"/>
            <w:right w:val="none" w:sz="0" w:space="0" w:color="auto"/>
          </w:divBdr>
          <w:divsChild>
            <w:div w:id="786775500">
              <w:marLeft w:val="0"/>
              <w:marRight w:val="0"/>
              <w:marTop w:val="0"/>
              <w:marBottom w:val="0"/>
              <w:divBdr>
                <w:top w:val="none" w:sz="0" w:space="0" w:color="auto"/>
                <w:left w:val="none" w:sz="0" w:space="0" w:color="auto"/>
                <w:bottom w:val="none" w:sz="0" w:space="0" w:color="auto"/>
                <w:right w:val="none" w:sz="0" w:space="0" w:color="auto"/>
              </w:divBdr>
              <w:divsChild>
                <w:div w:id="15661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0572">
      <w:bodyDiv w:val="1"/>
      <w:marLeft w:val="0"/>
      <w:marRight w:val="0"/>
      <w:marTop w:val="0"/>
      <w:marBottom w:val="0"/>
      <w:divBdr>
        <w:top w:val="none" w:sz="0" w:space="0" w:color="auto"/>
        <w:left w:val="none" w:sz="0" w:space="0" w:color="auto"/>
        <w:bottom w:val="none" w:sz="0" w:space="0" w:color="auto"/>
        <w:right w:val="none" w:sz="0" w:space="0" w:color="auto"/>
      </w:divBdr>
      <w:divsChild>
        <w:div w:id="1117289936">
          <w:marLeft w:val="0"/>
          <w:marRight w:val="0"/>
          <w:marTop w:val="0"/>
          <w:marBottom w:val="0"/>
          <w:divBdr>
            <w:top w:val="none" w:sz="0" w:space="0" w:color="auto"/>
            <w:left w:val="none" w:sz="0" w:space="0" w:color="auto"/>
            <w:bottom w:val="none" w:sz="0" w:space="0" w:color="auto"/>
            <w:right w:val="none" w:sz="0" w:space="0" w:color="auto"/>
          </w:divBdr>
          <w:divsChild>
            <w:div w:id="1104036982">
              <w:marLeft w:val="0"/>
              <w:marRight w:val="0"/>
              <w:marTop w:val="0"/>
              <w:marBottom w:val="0"/>
              <w:divBdr>
                <w:top w:val="none" w:sz="0" w:space="0" w:color="auto"/>
                <w:left w:val="none" w:sz="0" w:space="0" w:color="auto"/>
                <w:bottom w:val="none" w:sz="0" w:space="0" w:color="auto"/>
                <w:right w:val="none" w:sz="0" w:space="0" w:color="auto"/>
              </w:divBdr>
              <w:divsChild>
                <w:div w:id="1748727491">
                  <w:marLeft w:val="0"/>
                  <w:marRight w:val="0"/>
                  <w:marTop w:val="0"/>
                  <w:marBottom w:val="0"/>
                  <w:divBdr>
                    <w:top w:val="none" w:sz="0" w:space="0" w:color="auto"/>
                    <w:left w:val="none" w:sz="0" w:space="0" w:color="auto"/>
                    <w:bottom w:val="none" w:sz="0" w:space="0" w:color="auto"/>
                    <w:right w:val="none" w:sz="0" w:space="0" w:color="auto"/>
                  </w:divBdr>
                </w:div>
              </w:divsChild>
            </w:div>
            <w:div w:id="1086732612">
              <w:marLeft w:val="0"/>
              <w:marRight w:val="0"/>
              <w:marTop w:val="0"/>
              <w:marBottom w:val="0"/>
              <w:divBdr>
                <w:top w:val="none" w:sz="0" w:space="0" w:color="auto"/>
                <w:left w:val="none" w:sz="0" w:space="0" w:color="auto"/>
                <w:bottom w:val="none" w:sz="0" w:space="0" w:color="auto"/>
                <w:right w:val="none" w:sz="0" w:space="0" w:color="auto"/>
              </w:divBdr>
              <w:divsChild>
                <w:div w:id="34434491">
                  <w:marLeft w:val="0"/>
                  <w:marRight w:val="0"/>
                  <w:marTop w:val="0"/>
                  <w:marBottom w:val="0"/>
                  <w:divBdr>
                    <w:top w:val="none" w:sz="0" w:space="0" w:color="auto"/>
                    <w:left w:val="none" w:sz="0" w:space="0" w:color="auto"/>
                    <w:bottom w:val="none" w:sz="0" w:space="0" w:color="auto"/>
                    <w:right w:val="none" w:sz="0" w:space="0" w:color="auto"/>
                  </w:divBdr>
                </w:div>
              </w:divsChild>
            </w:div>
            <w:div w:id="898974993">
              <w:marLeft w:val="0"/>
              <w:marRight w:val="0"/>
              <w:marTop w:val="0"/>
              <w:marBottom w:val="0"/>
              <w:divBdr>
                <w:top w:val="none" w:sz="0" w:space="0" w:color="auto"/>
                <w:left w:val="none" w:sz="0" w:space="0" w:color="auto"/>
                <w:bottom w:val="none" w:sz="0" w:space="0" w:color="auto"/>
                <w:right w:val="none" w:sz="0" w:space="0" w:color="auto"/>
              </w:divBdr>
              <w:divsChild>
                <w:div w:id="2022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354">
      <w:bodyDiv w:val="1"/>
      <w:marLeft w:val="0"/>
      <w:marRight w:val="0"/>
      <w:marTop w:val="0"/>
      <w:marBottom w:val="0"/>
      <w:divBdr>
        <w:top w:val="none" w:sz="0" w:space="0" w:color="auto"/>
        <w:left w:val="none" w:sz="0" w:space="0" w:color="auto"/>
        <w:bottom w:val="none" w:sz="0" w:space="0" w:color="auto"/>
        <w:right w:val="none" w:sz="0" w:space="0" w:color="auto"/>
      </w:divBdr>
      <w:divsChild>
        <w:div w:id="402527305">
          <w:marLeft w:val="0"/>
          <w:marRight w:val="0"/>
          <w:marTop w:val="0"/>
          <w:marBottom w:val="0"/>
          <w:divBdr>
            <w:top w:val="none" w:sz="0" w:space="0" w:color="auto"/>
            <w:left w:val="none" w:sz="0" w:space="0" w:color="auto"/>
            <w:bottom w:val="none" w:sz="0" w:space="0" w:color="auto"/>
            <w:right w:val="none" w:sz="0" w:space="0" w:color="auto"/>
          </w:divBdr>
          <w:divsChild>
            <w:div w:id="518588992">
              <w:marLeft w:val="0"/>
              <w:marRight w:val="0"/>
              <w:marTop w:val="0"/>
              <w:marBottom w:val="0"/>
              <w:divBdr>
                <w:top w:val="none" w:sz="0" w:space="0" w:color="auto"/>
                <w:left w:val="none" w:sz="0" w:space="0" w:color="auto"/>
                <w:bottom w:val="none" w:sz="0" w:space="0" w:color="auto"/>
                <w:right w:val="none" w:sz="0" w:space="0" w:color="auto"/>
              </w:divBdr>
              <w:divsChild>
                <w:div w:id="288050566">
                  <w:marLeft w:val="0"/>
                  <w:marRight w:val="0"/>
                  <w:marTop w:val="0"/>
                  <w:marBottom w:val="0"/>
                  <w:divBdr>
                    <w:top w:val="none" w:sz="0" w:space="0" w:color="auto"/>
                    <w:left w:val="none" w:sz="0" w:space="0" w:color="auto"/>
                    <w:bottom w:val="none" w:sz="0" w:space="0" w:color="auto"/>
                    <w:right w:val="none" w:sz="0" w:space="0" w:color="auto"/>
                  </w:divBdr>
                </w:div>
              </w:divsChild>
            </w:div>
            <w:div w:id="809785955">
              <w:marLeft w:val="0"/>
              <w:marRight w:val="0"/>
              <w:marTop w:val="0"/>
              <w:marBottom w:val="0"/>
              <w:divBdr>
                <w:top w:val="none" w:sz="0" w:space="0" w:color="auto"/>
                <w:left w:val="none" w:sz="0" w:space="0" w:color="auto"/>
                <w:bottom w:val="none" w:sz="0" w:space="0" w:color="auto"/>
                <w:right w:val="none" w:sz="0" w:space="0" w:color="auto"/>
              </w:divBdr>
              <w:divsChild>
                <w:div w:id="941573183">
                  <w:marLeft w:val="0"/>
                  <w:marRight w:val="0"/>
                  <w:marTop w:val="0"/>
                  <w:marBottom w:val="0"/>
                  <w:divBdr>
                    <w:top w:val="none" w:sz="0" w:space="0" w:color="auto"/>
                    <w:left w:val="none" w:sz="0" w:space="0" w:color="auto"/>
                    <w:bottom w:val="none" w:sz="0" w:space="0" w:color="auto"/>
                    <w:right w:val="none" w:sz="0" w:space="0" w:color="auto"/>
                  </w:divBdr>
                </w:div>
              </w:divsChild>
            </w:div>
            <w:div w:id="1991589463">
              <w:marLeft w:val="0"/>
              <w:marRight w:val="0"/>
              <w:marTop w:val="0"/>
              <w:marBottom w:val="0"/>
              <w:divBdr>
                <w:top w:val="none" w:sz="0" w:space="0" w:color="auto"/>
                <w:left w:val="none" w:sz="0" w:space="0" w:color="auto"/>
                <w:bottom w:val="none" w:sz="0" w:space="0" w:color="auto"/>
                <w:right w:val="none" w:sz="0" w:space="0" w:color="auto"/>
              </w:divBdr>
              <w:divsChild>
                <w:div w:id="782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4780">
      <w:bodyDiv w:val="1"/>
      <w:marLeft w:val="0"/>
      <w:marRight w:val="0"/>
      <w:marTop w:val="0"/>
      <w:marBottom w:val="0"/>
      <w:divBdr>
        <w:top w:val="none" w:sz="0" w:space="0" w:color="auto"/>
        <w:left w:val="none" w:sz="0" w:space="0" w:color="auto"/>
        <w:bottom w:val="none" w:sz="0" w:space="0" w:color="auto"/>
        <w:right w:val="none" w:sz="0" w:space="0" w:color="auto"/>
      </w:divBdr>
      <w:divsChild>
        <w:div w:id="815681937">
          <w:marLeft w:val="0"/>
          <w:marRight w:val="0"/>
          <w:marTop w:val="0"/>
          <w:marBottom w:val="0"/>
          <w:divBdr>
            <w:top w:val="none" w:sz="0" w:space="0" w:color="auto"/>
            <w:left w:val="none" w:sz="0" w:space="0" w:color="auto"/>
            <w:bottom w:val="none" w:sz="0" w:space="0" w:color="auto"/>
            <w:right w:val="none" w:sz="0" w:space="0" w:color="auto"/>
          </w:divBdr>
          <w:divsChild>
            <w:div w:id="1833907662">
              <w:marLeft w:val="0"/>
              <w:marRight w:val="0"/>
              <w:marTop w:val="0"/>
              <w:marBottom w:val="0"/>
              <w:divBdr>
                <w:top w:val="none" w:sz="0" w:space="0" w:color="auto"/>
                <w:left w:val="none" w:sz="0" w:space="0" w:color="auto"/>
                <w:bottom w:val="none" w:sz="0" w:space="0" w:color="auto"/>
                <w:right w:val="none" w:sz="0" w:space="0" w:color="auto"/>
              </w:divBdr>
              <w:divsChild>
                <w:div w:id="772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676">
      <w:bodyDiv w:val="1"/>
      <w:marLeft w:val="0"/>
      <w:marRight w:val="0"/>
      <w:marTop w:val="0"/>
      <w:marBottom w:val="0"/>
      <w:divBdr>
        <w:top w:val="none" w:sz="0" w:space="0" w:color="auto"/>
        <w:left w:val="none" w:sz="0" w:space="0" w:color="auto"/>
        <w:bottom w:val="none" w:sz="0" w:space="0" w:color="auto"/>
        <w:right w:val="none" w:sz="0" w:space="0" w:color="auto"/>
      </w:divBdr>
      <w:divsChild>
        <w:div w:id="108011998">
          <w:marLeft w:val="0"/>
          <w:marRight w:val="0"/>
          <w:marTop w:val="0"/>
          <w:marBottom w:val="0"/>
          <w:divBdr>
            <w:top w:val="none" w:sz="0" w:space="0" w:color="auto"/>
            <w:left w:val="none" w:sz="0" w:space="0" w:color="auto"/>
            <w:bottom w:val="none" w:sz="0" w:space="0" w:color="auto"/>
            <w:right w:val="none" w:sz="0" w:space="0" w:color="auto"/>
          </w:divBdr>
          <w:divsChild>
            <w:div w:id="1514999702">
              <w:marLeft w:val="0"/>
              <w:marRight w:val="0"/>
              <w:marTop w:val="0"/>
              <w:marBottom w:val="0"/>
              <w:divBdr>
                <w:top w:val="none" w:sz="0" w:space="0" w:color="auto"/>
                <w:left w:val="none" w:sz="0" w:space="0" w:color="auto"/>
                <w:bottom w:val="none" w:sz="0" w:space="0" w:color="auto"/>
                <w:right w:val="none" w:sz="0" w:space="0" w:color="auto"/>
              </w:divBdr>
              <w:divsChild>
                <w:div w:id="1973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169">
      <w:bodyDiv w:val="1"/>
      <w:marLeft w:val="0"/>
      <w:marRight w:val="0"/>
      <w:marTop w:val="0"/>
      <w:marBottom w:val="0"/>
      <w:divBdr>
        <w:top w:val="none" w:sz="0" w:space="0" w:color="auto"/>
        <w:left w:val="none" w:sz="0" w:space="0" w:color="auto"/>
        <w:bottom w:val="none" w:sz="0" w:space="0" w:color="auto"/>
        <w:right w:val="none" w:sz="0" w:space="0" w:color="auto"/>
      </w:divBdr>
      <w:divsChild>
        <w:div w:id="751270355">
          <w:marLeft w:val="0"/>
          <w:marRight w:val="0"/>
          <w:marTop w:val="0"/>
          <w:marBottom w:val="0"/>
          <w:divBdr>
            <w:top w:val="none" w:sz="0" w:space="0" w:color="auto"/>
            <w:left w:val="none" w:sz="0" w:space="0" w:color="auto"/>
            <w:bottom w:val="none" w:sz="0" w:space="0" w:color="auto"/>
            <w:right w:val="none" w:sz="0" w:space="0" w:color="auto"/>
          </w:divBdr>
          <w:divsChild>
            <w:div w:id="1175918191">
              <w:marLeft w:val="0"/>
              <w:marRight w:val="0"/>
              <w:marTop w:val="0"/>
              <w:marBottom w:val="0"/>
              <w:divBdr>
                <w:top w:val="none" w:sz="0" w:space="0" w:color="auto"/>
                <w:left w:val="none" w:sz="0" w:space="0" w:color="auto"/>
                <w:bottom w:val="none" w:sz="0" w:space="0" w:color="auto"/>
                <w:right w:val="none" w:sz="0" w:space="0" w:color="auto"/>
              </w:divBdr>
              <w:divsChild>
                <w:div w:id="238950277">
                  <w:marLeft w:val="0"/>
                  <w:marRight w:val="0"/>
                  <w:marTop w:val="0"/>
                  <w:marBottom w:val="0"/>
                  <w:divBdr>
                    <w:top w:val="none" w:sz="0" w:space="0" w:color="auto"/>
                    <w:left w:val="none" w:sz="0" w:space="0" w:color="auto"/>
                    <w:bottom w:val="none" w:sz="0" w:space="0" w:color="auto"/>
                    <w:right w:val="none" w:sz="0" w:space="0" w:color="auto"/>
                  </w:divBdr>
                </w:div>
              </w:divsChild>
            </w:div>
            <w:div w:id="867330807">
              <w:marLeft w:val="0"/>
              <w:marRight w:val="0"/>
              <w:marTop w:val="0"/>
              <w:marBottom w:val="0"/>
              <w:divBdr>
                <w:top w:val="none" w:sz="0" w:space="0" w:color="auto"/>
                <w:left w:val="none" w:sz="0" w:space="0" w:color="auto"/>
                <w:bottom w:val="none" w:sz="0" w:space="0" w:color="auto"/>
                <w:right w:val="none" w:sz="0" w:space="0" w:color="auto"/>
              </w:divBdr>
              <w:divsChild>
                <w:div w:id="810487744">
                  <w:marLeft w:val="0"/>
                  <w:marRight w:val="0"/>
                  <w:marTop w:val="0"/>
                  <w:marBottom w:val="0"/>
                  <w:divBdr>
                    <w:top w:val="none" w:sz="0" w:space="0" w:color="auto"/>
                    <w:left w:val="none" w:sz="0" w:space="0" w:color="auto"/>
                    <w:bottom w:val="none" w:sz="0" w:space="0" w:color="auto"/>
                    <w:right w:val="none" w:sz="0" w:space="0" w:color="auto"/>
                  </w:divBdr>
                </w:div>
              </w:divsChild>
            </w:div>
            <w:div w:id="277373606">
              <w:marLeft w:val="0"/>
              <w:marRight w:val="0"/>
              <w:marTop w:val="0"/>
              <w:marBottom w:val="0"/>
              <w:divBdr>
                <w:top w:val="none" w:sz="0" w:space="0" w:color="auto"/>
                <w:left w:val="none" w:sz="0" w:space="0" w:color="auto"/>
                <w:bottom w:val="none" w:sz="0" w:space="0" w:color="auto"/>
                <w:right w:val="none" w:sz="0" w:space="0" w:color="auto"/>
              </w:divBdr>
              <w:divsChild>
                <w:div w:id="4999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4377">
      <w:bodyDiv w:val="1"/>
      <w:marLeft w:val="0"/>
      <w:marRight w:val="0"/>
      <w:marTop w:val="0"/>
      <w:marBottom w:val="0"/>
      <w:divBdr>
        <w:top w:val="none" w:sz="0" w:space="0" w:color="auto"/>
        <w:left w:val="none" w:sz="0" w:space="0" w:color="auto"/>
        <w:bottom w:val="none" w:sz="0" w:space="0" w:color="auto"/>
        <w:right w:val="none" w:sz="0" w:space="0" w:color="auto"/>
      </w:divBdr>
      <w:divsChild>
        <w:div w:id="260576893">
          <w:marLeft w:val="0"/>
          <w:marRight w:val="0"/>
          <w:marTop w:val="0"/>
          <w:marBottom w:val="0"/>
          <w:divBdr>
            <w:top w:val="none" w:sz="0" w:space="0" w:color="auto"/>
            <w:left w:val="none" w:sz="0" w:space="0" w:color="auto"/>
            <w:bottom w:val="none" w:sz="0" w:space="0" w:color="auto"/>
            <w:right w:val="none" w:sz="0" w:space="0" w:color="auto"/>
          </w:divBdr>
          <w:divsChild>
            <w:div w:id="666051939">
              <w:marLeft w:val="0"/>
              <w:marRight w:val="0"/>
              <w:marTop w:val="0"/>
              <w:marBottom w:val="0"/>
              <w:divBdr>
                <w:top w:val="none" w:sz="0" w:space="0" w:color="auto"/>
                <w:left w:val="none" w:sz="0" w:space="0" w:color="auto"/>
                <w:bottom w:val="none" w:sz="0" w:space="0" w:color="auto"/>
                <w:right w:val="none" w:sz="0" w:space="0" w:color="auto"/>
              </w:divBdr>
              <w:divsChild>
                <w:div w:id="15693800">
                  <w:marLeft w:val="0"/>
                  <w:marRight w:val="0"/>
                  <w:marTop w:val="0"/>
                  <w:marBottom w:val="0"/>
                  <w:divBdr>
                    <w:top w:val="none" w:sz="0" w:space="0" w:color="auto"/>
                    <w:left w:val="none" w:sz="0" w:space="0" w:color="auto"/>
                    <w:bottom w:val="none" w:sz="0" w:space="0" w:color="auto"/>
                    <w:right w:val="none" w:sz="0" w:space="0" w:color="auto"/>
                  </w:divBdr>
                </w:div>
              </w:divsChild>
            </w:div>
            <w:div w:id="895549519">
              <w:marLeft w:val="0"/>
              <w:marRight w:val="0"/>
              <w:marTop w:val="0"/>
              <w:marBottom w:val="0"/>
              <w:divBdr>
                <w:top w:val="none" w:sz="0" w:space="0" w:color="auto"/>
                <w:left w:val="none" w:sz="0" w:space="0" w:color="auto"/>
                <w:bottom w:val="none" w:sz="0" w:space="0" w:color="auto"/>
                <w:right w:val="none" w:sz="0" w:space="0" w:color="auto"/>
              </w:divBdr>
              <w:divsChild>
                <w:div w:id="1804271947">
                  <w:marLeft w:val="0"/>
                  <w:marRight w:val="0"/>
                  <w:marTop w:val="0"/>
                  <w:marBottom w:val="0"/>
                  <w:divBdr>
                    <w:top w:val="none" w:sz="0" w:space="0" w:color="auto"/>
                    <w:left w:val="none" w:sz="0" w:space="0" w:color="auto"/>
                    <w:bottom w:val="none" w:sz="0" w:space="0" w:color="auto"/>
                    <w:right w:val="none" w:sz="0" w:space="0" w:color="auto"/>
                  </w:divBdr>
                </w:div>
              </w:divsChild>
            </w:div>
            <w:div w:id="2063552234">
              <w:marLeft w:val="0"/>
              <w:marRight w:val="0"/>
              <w:marTop w:val="0"/>
              <w:marBottom w:val="0"/>
              <w:divBdr>
                <w:top w:val="none" w:sz="0" w:space="0" w:color="auto"/>
                <w:left w:val="none" w:sz="0" w:space="0" w:color="auto"/>
                <w:bottom w:val="none" w:sz="0" w:space="0" w:color="auto"/>
                <w:right w:val="none" w:sz="0" w:space="0" w:color="auto"/>
              </w:divBdr>
              <w:divsChild>
                <w:div w:id="13622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7822">
      <w:bodyDiv w:val="1"/>
      <w:marLeft w:val="0"/>
      <w:marRight w:val="0"/>
      <w:marTop w:val="0"/>
      <w:marBottom w:val="0"/>
      <w:divBdr>
        <w:top w:val="none" w:sz="0" w:space="0" w:color="auto"/>
        <w:left w:val="none" w:sz="0" w:space="0" w:color="auto"/>
        <w:bottom w:val="none" w:sz="0" w:space="0" w:color="auto"/>
        <w:right w:val="none" w:sz="0" w:space="0" w:color="auto"/>
      </w:divBdr>
      <w:divsChild>
        <w:div w:id="739137748">
          <w:marLeft w:val="0"/>
          <w:marRight w:val="0"/>
          <w:marTop w:val="0"/>
          <w:marBottom w:val="0"/>
          <w:divBdr>
            <w:top w:val="none" w:sz="0" w:space="0" w:color="auto"/>
            <w:left w:val="none" w:sz="0" w:space="0" w:color="auto"/>
            <w:bottom w:val="none" w:sz="0" w:space="0" w:color="auto"/>
            <w:right w:val="none" w:sz="0" w:space="0" w:color="auto"/>
          </w:divBdr>
          <w:divsChild>
            <w:div w:id="232357084">
              <w:marLeft w:val="0"/>
              <w:marRight w:val="0"/>
              <w:marTop w:val="0"/>
              <w:marBottom w:val="0"/>
              <w:divBdr>
                <w:top w:val="none" w:sz="0" w:space="0" w:color="auto"/>
                <w:left w:val="none" w:sz="0" w:space="0" w:color="auto"/>
                <w:bottom w:val="none" w:sz="0" w:space="0" w:color="auto"/>
                <w:right w:val="none" w:sz="0" w:space="0" w:color="auto"/>
              </w:divBdr>
              <w:divsChild>
                <w:div w:id="1335110396">
                  <w:marLeft w:val="0"/>
                  <w:marRight w:val="0"/>
                  <w:marTop w:val="0"/>
                  <w:marBottom w:val="0"/>
                  <w:divBdr>
                    <w:top w:val="none" w:sz="0" w:space="0" w:color="auto"/>
                    <w:left w:val="none" w:sz="0" w:space="0" w:color="auto"/>
                    <w:bottom w:val="none" w:sz="0" w:space="0" w:color="auto"/>
                    <w:right w:val="none" w:sz="0" w:space="0" w:color="auto"/>
                  </w:divBdr>
                </w:div>
              </w:divsChild>
            </w:div>
            <w:div w:id="1502698732">
              <w:marLeft w:val="0"/>
              <w:marRight w:val="0"/>
              <w:marTop w:val="0"/>
              <w:marBottom w:val="0"/>
              <w:divBdr>
                <w:top w:val="none" w:sz="0" w:space="0" w:color="auto"/>
                <w:left w:val="none" w:sz="0" w:space="0" w:color="auto"/>
                <w:bottom w:val="none" w:sz="0" w:space="0" w:color="auto"/>
                <w:right w:val="none" w:sz="0" w:space="0" w:color="auto"/>
              </w:divBdr>
              <w:divsChild>
                <w:div w:id="1016267064">
                  <w:marLeft w:val="0"/>
                  <w:marRight w:val="0"/>
                  <w:marTop w:val="0"/>
                  <w:marBottom w:val="0"/>
                  <w:divBdr>
                    <w:top w:val="none" w:sz="0" w:space="0" w:color="auto"/>
                    <w:left w:val="none" w:sz="0" w:space="0" w:color="auto"/>
                    <w:bottom w:val="none" w:sz="0" w:space="0" w:color="auto"/>
                    <w:right w:val="none" w:sz="0" w:space="0" w:color="auto"/>
                  </w:divBdr>
                </w:div>
              </w:divsChild>
            </w:div>
            <w:div w:id="2059818964">
              <w:marLeft w:val="0"/>
              <w:marRight w:val="0"/>
              <w:marTop w:val="0"/>
              <w:marBottom w:val="0"/>
              <w:divBdr>
                <w:top w:val="none" w:sz="0" w:space="0" w:color="auto"/>
                <w:left w:val="none" w:sz="0" w:space="0" w:color="auto"/>
                <w:bottom w:val="none" w:sz="0" w:space="0" w:color="auto"/>
                <w:right w:val="none" w:sz="0" w:space="0" w:color="auto"/>
              </w:divBdr>
              <w:divsChild>
                <w:div w:id="1594431730">
                  <w:marLeft w:val="0"/>
                  <w:marRight w:val="0"/>
                  <w:marTop w:val="0"/>
                  <w:marBottom w:val="0"/>
                  <w:divBdr>
                    <w:top w:val="none" w:sz="0" w:space="0" w:color="auto"/>
                    <w:left w:val="none" w:sz="0" w:space="0" w:color="auto"/>
                    <w:bottom w:val="none" w:sz="0" w:space="0" w:color="auto"/>
                    <w:right w:val="none" w:sz="0" w:space="0" w:color="auto"/>
                  </w:divBdr>
                </w:div>
              </w:divsChild>
            </w:div>
            <w:div w:id="1042706117">
              <w:marLeft w:val="0"/>
              <w:marRight w:val="0"/>
              <w:marTop w:val="0"/>
              <w:marBottom w:val="0"/>
              <w:divBdr>
                <w:top w:val="none" w:sz="0" w:space="0" w:color="auto"/>
                <w:left w:val="none" w:sz="0" w:space="0" w:color="auto"/>
                <w:bottom w:val="none" w:sz="0" w:space="0" w:color="auto"/>
                <w:right w:val="none" w:sz="0" w:space="0" w:color="auto"/>
              </w:divBdr>
              <w:divsChild>
                <w:div w:id="2669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0062">
      <w:bodyDiv w:val="1"/>
      <w:marLeft w:val="0"/>
      <w:marRight w:val="0"/>
      <w:marTop w:val="0"/>
      <w:marBottom w:val="0"/>
      <w:divBdr>
        <w:top w:val="none" w:sz="0" w:space="0" w:color="auto"/>
        <w:left w:val="none" w:sz="0" w:space="0" w:color="auto"/>
        <w:bottom w:val="none" w:sz="0" w:space="0" w:color="auto"/>
        <w:right w:val="none" w:sz="0" w:space="0" w:color="auto"/>
      </w:divBdr>
      <w:divsChild>
        <w:div w:id="1836919259">
          <w:marLeft w:val="0"/>
          <w:marRight w:val="0"/>
          <w:marTop w:val="0"/>
          <w:marBottom w:val="0"/>
          <w:divBdr>
            <w:top w:val="none" w:sz="0" w:space="0" w:color="auto"/>
            <w:left w:val="none" w:sz="0" w:space="0" w:color="auto"/>
            <w:bottom w:val="none" w:sz="0" w:space="0" w:color="auto"/>
            <w:right w:val="none" w:sz="0" w:space="0" w:color="auto"/>
          </w:divBdr>
          <w:divsChild>
            <w:div w:id="700127072">
              <w:marLeft w:val="0"/>
              <w:marRight w:val="0"/>
              <w:marTop w:val="0"/>
              <w:marBottom w:val="0"/>
              <w:divBdr>
                <w:top w:val="none" w:sz="0" w:space="0" w:color="auto"/>
                <w:left w:val="none" w:sz="0" w:space="0" w:color="auto"/>
                <w:bottom w:val="none" w:sz="0" w:space="0" w:color="auto"/>
                <w:right w:val="none" w:sz="0" w:space="0" w:color="auto"/>
              </w:divBdr>
              <w:divsChild>
                <w:div w:id="1812675262">
                  <w:marLeft w:val="0"/>
                  <w:marRight w:val="0"/>
                  <w:marTop w:val="0"/>
                  <w:marBottom w:val="0"/>
                  <w:divBdr>
                    <w:top w:val="none" w:sz="0" w:space="0" w:color="auto"/>
                    <w:left w:val="none" w:sz="0" w:space="0" w:color="auto"/>
                    <w:bottom w:val="none" w:sz="0" w:space="0" w:color="auto"/>
                    <w:right w:val="none" w:sz="0" w:space="0" w:color="auto"/>
                  </w:divBdr>
                </w:div>
              </w:divsChild>
            </w:div>
            <w:div w:id="323630397">
              <w:marLeft w:val="0"/>
              <w:marRight w:val="0"/>
              <w:marTop w:val="0"/>
              <w:marBottom w:val="0"/>
              <w:divBdr>
                <w:top w:val="none" w:sz="0" w:space="0" w:color="auto"/>
                <w:left w:val="none" w:sz="0" w:space="0" w:color="auto"/>
                <w:bottom w:val="none" w:sz="0" w:space="0" w:color="auto"/>
                <w:right w:val="none" w:sz="0" w:space="0" w:color="auto"/>
              </w:divBdr>
              <w:divsChild>
                <w:div w:id="1362435558">
                  <w:marLeft w:val="0"/>
                  <w:marRight w:val="0"/>
                  <w:marTop w:val="0"/>
                  <w:marBottom w:val="0"/>
                  <w:divBdr>
                    <w:top w:val="none" w:sz="0" w:space="0" w:color="auto"/>
                    <w:left w:val="none" w:sz="0" w:space="0" w:color="auto"/>
                    <w:bottom w:val="none" w:sz="0" w:space="0" w:color="auto"/>
                    <w:right w:val="none" w:sz="0" w:space="0" w:color="auto"/>
                  </w:divBdr>
                </w:div>
              </w:divsChild>
            </w:div>
            <w:div w:id="798449631">
              <w:marLeft w:val="0"/>
              <w:marRight w:val="0"/>
              <w:marTop w:val="0"/>
              <w:marBottom w:val="0"/>
              <w:divBdr>
                <w:top w:val="none" w:sz="0" w:space="0" w:color="auto"/>
                <w:left w:val="none" w:sz="0" w:space="0" w:color="auto"/>
                <w:bottom w:val="none" w:sz="0" w:space="0" w:color="auto"/>
                <w:right w:val="none" w:sz="0" w:space="0" w:color="auto"/>
              </w:divBdr>
              <w:divsChild>
                <w:div w:id="2140299385">
                  <w:marLeft w:val="0"/>
                  <w:marRight w:val="0"/>
                  <w:marTop w:val="0"/>
                  <w:marBottom w:val="0"/>
                  <w:divBdr>
                    <w:top w:val="none" w:sz="0" w:space="0" w:color="auto"/>
                    <w:left w:val="none" w:sz="0" w:space="0" w:color="auto"/>
                    <w:bottom w:val="none" w:sz="0" w:space="0" w:color="auto"/>
                    <w:right w:val="none" w:sz="0" w:space="0" w:color="auto"/>
                  </w:divBdr>
                </w:div>
              </w:divsChild>
            </w:div>
            <w:div w:id="670765817">
              <w:marLeft w:val="0"/>
              <w:marRight w:val="0"/>
              <w:marTop w:val="0"/>
              <w:marBottom w:val="0"/>
              <w:divBdr>
                <w:top w:val="none" w:sz="0" w:space="0" w:color="auto"/>
                <w:left w:val="none" w:sz="0" w:space="0" w:color="auto"/>
                <w:bottom w:val="none" w:sz="0" w:space="0" w:color="auto"/>
                <w:right w:val="none" w:sz="0" w:space="0" w:color="auto"/>
              </w:divBdr>
              <w:divsChild>
                <w:div w:id="16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373">
      <w:bodyDiv w:val="1"/>
      <w:marLeft w:val="0"/>
      <w:marRight w:val="0"/>
      <w:marTop w:val="0"/>
      <w:marBottom w:val="0"/>
      <w:divBdr>
        <w:top w:val="none" w:sz="0" w:space="0" w:color="auto"/>
        <w:left w:val="none" w:sz="0" w:space="0" w:color="auto"/>
        <w:bottom w:val="none" w:sz="0" w:space="0" w:color="auto"/>
        <w:right w:val="none" w:sz="0" w:space="0" w:color="auto"/>
      </w:divBdr>
      <w:divsChild>
        <w:div w:id="1721435719">
          <w:marLeft w:val="0"/>
          <w:marRight w:val="0"/>
          <w:marTop w:val="0"/>
          <w:marBottom w:val="0"/>
          <w:divBdr>
            <w:top w:val="none" w:sz="0" w:space="0" w:color="auto"/>
            <w:left w:val="none" w:sz="0" w:space="0" w:color="auto"/>
            <w:bottom w:val="none" w:sz="0" w:space="0" w:color="auto"/>
            <w:right w:val="none" w:sz="0" w:space="0" w:color="auto"/>
          </w:divBdr>
          <w:divsChild>
            <w:div w:id="1630933161">
              <w:marLeft w:val="0"/>
              <w:marRight w:val="0"/>
              <w:marTop w:val="0"/>
              <w:marBottom w:val="0"/>
              <w:divBdr>
                <w:top w:val="none" w:sz="0" w:space="0" w:color="auto"/>
                <w:left w:val="none" w:sz="0" w:space="0" w:color="auto"/>
                <w:bottom w:val="none" w:sz="0" w:space="0" w:color="auto"/>
                <w:right w:val="none" w:sz="0" w:space="0" w:color="auto"/>
              </w:divBdr>
              <w:divsChild>
                <w:div w:id="562833857">
                  <w:marLeft w:val="0"/>
                  <w:marRight w:val="0"/>
                  <w:marTop w:val="0"/>
                  <w:marBottom w:val="0"/>
                  <w:divBdr>
                    <w:top w:val="none" w:sz="0" w:space="0" w:color="auto"/>
                    <w:left w:val="none" w:sz="0" w:space="0" w:color="auto"/>
                    <w:bottom w:val="none" w:sz="0" w:space="0" w:color="auto"/>
                    <w:right w:val="none" w:sz="0" w:space="0" w:color="auto"/>
                  </w:divBdr>
                </w:div>
              </w:divsChild>
            </w:div>
            <w:div w:id="509947353">
              <w:marLeft w:val="0"/>
              <w:marRight w:val="0"/>
              <w:marTop w:val="0"/>
              <w:marBottom w:val="0"/>
              <w:divBdr>
                <w:top w:val="none" w:sz="0" w:space="0" w:color="auto"/>
                <w:left w:val="none" w:sz="0" w:space="0" w:color="auto"/>
                <w:bottom w:val="none" w:sz="0" w:space="0" w:color="auto"/>
                <w:right w:val="none" w:sz="0" w:space="0" w:color="auto"/>
              </w:divBdr>
              <w:divsChild>
                <w:div w:id="6096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8676">
      <w:bodyDiv w:val="1"/>
      <w:marLeft w:val="0"/>
      <w:marRight w:val="0"/>
      <w:marTop w:val="0"/>
      <w:marBottom w:val="0"/>
      <w:divBdr>
        <w:top w:val="none" w:sz="0" w:space="0" w:color="auto"/>
        <w:left w:val="none" w:sz="0" w:space="0" w:color="auto"/>
        <w:bottom w:val="none" w:sz="0" w:space="0" w:color="auto"/>
        <w:right w:val="none" w:sz="0" w:space="0" w:color="auto"/>
      </w:divBdr>
      <w:divsChild>
        <w:div w:id="2083406491">
          <w:marLeft w:val="0"/>
          <w:marRight w:val="0"/>
          <w:marTop w:val="0"/>
          <w:marBottom w:val="0"/>
          <w:divBdr>
            <w:top w:val="none" w:sz="0" w:space="0" w:color="auto"/>
            <w:left w:val="none" w:sz="0" w:space="0" w:color="auto"/>
            <w:bottom w:val="none" w:sz="0" w:space="0" w:color="auto"/>
            <w:right w:val="none" w:sz="0" w:space="0" w:color="auto"/>
          </w:divBdr>
          <w:divsChild>
            <w:div w:id="1867403983">
              <w:marLeft w:val="0"/>
              <w:marRight w:val="0"/>
              <w:marTop w:val="0"/>
              <w:marBottom w:val="0"/>
              <w:divBdr>
                <w:top w:val="none" w:sz="0" w:space="0" w:color="auto"/>
                <w:left w:val="none" w:sz="0" w:space="0" w:color="auto"/>
                <w:bottom w:val="none" w:sz="0" w:space="0" w:color="auto"/>
                <w:right w:val="none" w:sz="0" w:space="0" w:color="auto"/>
              </w:divBdr>
              <w:divsChild>
                <w:div w:id="1277173184">
                  <w:marLeft w:val="0"/>
                  <w:marRight w:val="0"/>
                  <w:marTop w:val="0"/>
                  <w:marBottom w:val="0"/>
                  <w:divBdr>
                    <w:top w:val="none" w:sz="0" w:space="0" w:color="auto"/>
                    <w:left w:val="none" w:sz="0" w:space="0" w:color="auto"/>
                    <w:bottom w:val="none" w:sz="0" w:space="0" w:color="auto"/>
                    <w:right w:val="none" w:sz="0" w:space="0" w:color="auto"/>
                  </w:divBdr>
                </w:div>
              </w:divsChild>
            </w:div>
            <w:div w:id="1077554925">
              <w:marLeft w:val="0"/>
              <w:marRight w:val="0"/>
              <w:marTop w:val="0"/>
              <w:marBottom w:val="0"/>
              <w:divBdr>
                <w:top w:val="none" w:sz="0" w:space="0" w:color="auto"/>
                <w:left w:val="none" w:sz="0" w:space="0" w:color="auto"/>
                <w:bottom w:val="none" w:sz="0" w:space="0" w:color="auto"/>
                <w:right w:val="none" w:sz="0" w:space="0" w:color="auto"/>
              </w:divBdr>
              <w:divsChild>
                <w:div w:id="1992908231">
                  <w:marLeft w:val="0"/>
                  <w:marRight w:val="0"/>
                  <w:marTop w:val="0"/>
                  <w:marBottom w:val="0"/>
                  <w:divBdr>
                    <w:top w:val="none" w:sz="0" w:space="0" w:color="auto"/>
                    <w:left w:val="none" w:sz="0" w:space="0" w:color="auto"/>
                    <w:bottom w:val="none" w:sz="0" w:space="0" w:color="auto"/>
                    <w:right w:val="none" w:sz="0" w:space="0" w:color="auto"/>
                  </w:divBdr>
                </w:div>
              </w:divsChild>
            </w:div>
            <w:div w:id="1248997261">
              <w:marLeft w:val="0"/>
              <w:marRight w:val="0"/>
              <w:marTop w:val="0"/>
              <w:marBottom w:val="0"/>
              <w:divBdr>
                <w:top w:val="none" w:sz="0" w:space="0" w:color="auto"/>
                <w:left w:val="none" w:sz="0" w:space="0" w:color="auto"/>
                <w:bottom w:val="none" w:sz="0" w:space="0" w:color="auto"/>
                <w:right w:val="none" w:sz="0" w:space="0" w:color="auto"/>
              </w:divBdr>
              <w:divsChild>
                <w:div w:id="1607926229">
                  <w:marLeft w:val="0"/>
                  <w:marRight w:val="0"/>
                  <w:marTop w:val="0"/>
                  <w:marBottom w:val="0"/>
                  <w:divBdr>
                    <w:top w:val="none" w:sz="0" w:space="0" w:color="auto"/>
                    <w:left w:val="none" w:sz="0" w:space="0" w:color="auto"/>
                    <w:bottom w:val="none" w:sz="0" w:space="0" w:color="auto"/>
                    <w:right w:val="none" w:sz="0" w:space="0" w:color="auto"/>
                  </w:divBdr>
                </w:div>
              </w:divsChild>
            </w:div>
            <w:div w:id="112360630">
              <w:marLeft w:val="0"/>
              <w:marRight w:val="0"/>
              <w:marTop w:val="0"/>
              <w:marBottom w:val="0"/>
              <w:divBdr>
                <w:top w:val="none" w:sz="0" w:space="0" w:color="auto"/>
                <w:left w:val="none" w:sz="0" w:space="0" w:color="auto"/>
                <w:bottom w:val="none" w:sz="0" w:space="0" w:color="auto"/>
                <w:right w:val="none" w:sz="0" w:space="0" w:color="auto"/>
              </w:divBdr>
              <w:divsChild>
                <w:div w:id="1503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593">
      <w:bodyDiv w:val="1"/>
      <w:marLeft w:val="0"/>
      <w:marRight w:val="0"/>
      <w:marTop w:val="0"/>
      <w:marBottom w:val="0"/>
      <w:divBdr>
        <w:top w:val="none" w:sz="0" w:space="0" w:color="auto"/>
        <w:left w:val="none" w:sz="0" w:space="0" w:color="auto"/>
        <w:bottom w:val="none" w:sz="0" w:space="0" w:color="auto"/>
        <w:right w:val="none" w:sz="0" w:space="0" w:color="auto"/>
      </w:divBdr>
      <w:divsChild>
        <w:div w:id="1878732759">
          <w:marLeft w:val="0"/>
          <w:marRight w:val="0"/>
          <w:marTop w:val="0"/>
          <w:marBottom w:val="0"/>
          <w:divBdr>
            <w:top w:val="none" w:sz="0" w:space="0" w:color="auto"/>
            <w:left w:val="none" w:sz="0" w:space="0" w:color="auto"/>
            <w:bottom w:val="none" w:sz="0" w:space="0" w:color="auto"/>
            <w:right w:val="none" w:sz="0" w:space="0" w:color="auto"/>
          </w:divBdr>
          <w:divsChild>
            <w:div w:id="1453480245">
              <w:marLeft w:val="0"/>
              <w:marRight w:val="0"/>
              <w:marTop w:val="0"/>
              <w:marBottom w:val="0"/>
              <w:divBdr>
                <w:top w:val="none" w:sz="0" w:space="0" w:color="auto"/>
                <w:left w:val="none" w:sz="0" w:space="0" w:color="auto"/>
                <w:bottom w:val="none" w:sz="0" w:space="0" w:color="auto"/>
                <w:right w:val="none" w:sz="0" w:space="0" w:color="auto"/>
              </w:divBdr>
              <w:divsChild>
                <w:div w:id="1147747478">
                  <w:marLeft w:val="0"/>
                  <w:marRight w:val="0"/>
                  <w:marTop w:val="0"/>
                  <w:marBottom w:val="0"/>
                  <w:divBdr>
                    <w:top w:val="none" w:sz="0" w:space="0" w:color="auto"/>
                    <w:left w:val="none" w:sz="0" w:space="0" w:color="auto"/>
                    <w:bottom w:val="none" w:sz="0" w:space="0" w:color="auto"/>
                    <w:right w:val="none" w:sz="0" w:space="0" w:color="auto"/>
                  </w:divBdr>
                </w:div>
              </w:divsChild>
            </w:div>
            <w:div w:id="515193426">
              <w:marLeft w:val="0"/>
              <w:marRight w:val="0"/>
              <w:marTop w:val="0"/>
              <w:marBottom w:val="0"/>
              <w:divBdr>
                <w:top w:val="none" w:sz="0" w:space="0" w:color="auto"/>
                <w:left w:val="none" w:sz="0" w:space="0" w:color="auto"/>
                <w:bottom w:val="none" w:sz="0" w:space="0" w:color="auto"/>
                <w:right w:val="none" w:sz="0" w:space="0" w:color="auto"/>
              </w:divBdr>
              <w:divsChild>
                <w:div w:id="1464886877">
                  <w:marLeft w:val="0"/>
                  <w:marRight w:val="0"/>
                  <w:marTop w:val="0"/>
                  <w:marBottom w:val="0"/>
                  <w:divBdr>
                    <w:top w:val="none" w:sz="0" w:space="0" w:color="auto"/>
                    <w:left w:val="none" w:sz="0" w:space="0" w:color="auto"/>
                    <w:bottom w:val="none" w:sz="0" w:space="0" w:color="auto"/>
                    <w:right w:val="none" w:sz="0" w:space="0" w:color="auto"/>
                  </w:divBdr>
                </w:div>
              </w:divsChild>
            </w:div>
            <w:div w:id="1141970074">
              <w:marLeft w:val="0"/>
              <w:marRight w:val="0"/>
              <w:marTop w:val="0"/>
              <w:marBottom w:val="0"/>
              <w:divBdr>
                <w:top w:val="none" w:sz="0" w:space="0" w:color="auto"/>
                <w:left w:val="none" w:sz="0" w:space="0" w:color="auto"/>
                <w:bottom w:val="none" w:sz="0" w:space="0" w:color="auto"/>
                <w:right w:val="none" w:sz="0" w:space="0" w:color="auto"/>
              </w:divBdr>
              <w:divsChild>
                <w:div w:id="18611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sChild>
        <w:div w:id="1171718444">
          <w:marLeft w:val="0"/>
          <w:marRight w:val="0"/>
          <w:marTop w:val="0"/>
          <w:marBottom w:val="0"/>
          <w:divBdr>
            <w:top w:val="none" w:sz="0" w:space="0" w:color="auto"/>
            <w:left w:val="none" w:sz="0" w:space="0" w:color="auto"/>
            <w:bottom w:val="none" w:sz="0" w:space="0" w:color="auto"/>
            <w:right w:val="none" w:sz="0" w:space="0" w:color="auto"/>
          </w:divBdr>
          <w:divsChild>
            <w:div w:id="571231806">
              <w:marLeft w:val="0"/>
              <w:marRight w:val="0"/>
              <w:marTop w:val="0"/>
              <w:marBottom w:val="0"/>
              <w:divBdr>
                <w:top w:val="none" w:sz="0" w:space="0" w:color="auto"/>
                <w:left w:val="none" w:sz="0" w:space="0" w:color="auto"/>
                <w:bottom w:val="none" w:sz="0" w:space="0" w:color="auto"/>
                <w:right w:val="none" w:sz="0" w:space="0" w:color="auto"/>
              </w:divBdr>
              <w:divsChild>
                <w:div w:id="16826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84</Pages>
  <Words>7813</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5</cp:revision>
  <dcterms:created xsi:type="dcterms:W3CDTF">2022-10-03T14:31:00Z</dcterms:created>
  <dcterms:modified xsi:type="dcterms:W3CDTF">2022-10-03T18:47:00Z</dcterms:modified>
</cp:coreProperties>
</file>