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E7D77" w14:textId="62453826" w:rsidR="00715767" w:rsidRPr="00606950" w:rsidRDefault="00715767" w:rsidP="00606950">
      <w:pPr>
        <w:pStyle w:val="NormalWeb"/>
        <w:spacing w:line="360" w:lineRule="auto"/>
        <w:rPr>
          <w:rFonts w:ascii="Unica77 LL" w:hAnsi="Unica77 LL" w:cs="Unica77 LL"/>
          <w:i/>
          <w:iCs/>
          <w:sz w:val="44"/>
          <w:szCs w:val="44"/>
          <w:u w:val="single"/>
        </w:rPr>
      </w:pPr>
      <w:r w:rsidRPr="00606950">
        <w:rPr>
          <w:rFonts w:ascii="Unica77 LL" w:hAnsi="Unica77 LL" w:cs="Unica77 LL"/>
          <w:i/>
          <w:iCs/>
          <w:sz w:val="44"/>
          <w:szCs w:val="44"/>
          <w:u w:val="single"/>
        </w:rPr>
        <w:t xml:space="preserve">Hollow </w:t>
      </w:r>
      <w:proofErr w:type="gramStart"/>
      <w:r w:rsidRPr="00606950">
        <w:rPr>
          <w:rFonts w:ascii="Unica77 LL" w:hAnsi="Unica77 LL" w:cs="Unica77 LL"/>
          <w:i/>
          <w:iCs/>
          <w:sz w:val="44"/>
          <w:szCs w:val="44"/>
          <w:u w:val="single"/>
        </w:rPr>
        <w:t>Earth :</w:t>
      </w:r>
      <w:proofErr w:type="gramEnd"/>
      <w:r w:rsidRPr="00606950">
        <w:rPr>
          <w:rFonts w:ascii="Unica77 LL" w:hAnsi="Unica77 LL" w:cs="Unica77 LL"/>
          <w:i/>
          <w:iCs/>
          <w:sz w:val="44"/>
          <w:szCs w:val="44"/>
          <w:u w:val="single"/>
        </w:rPr>
        <w:t xml:space="preserve"> </w:t>
      </w:r>
      <w:r w:rsidRPr="00606950">
        <w:rPr>
          <w:rFonts w:ascii="Unica77 LL" w:hAnsi="Unica77 LL" w:cs="Unica77 LL"/>
          <w:i/>
          <w:iCs/>
          <w:sz w:val="44"/>
          <w:szCs w:val="44"/>
          <w:u w:val="single"/>
        </w:rPr>
        <w:t>A</w:t>
      </w:r>
      <w:r w:rsidRPr="00606950">
        <w:rPr>
          <w:rFonts w:ascii="Unica77 LL" w:hAnsi="Unica77 LL" w:cs="Unica77 LL"/>
          <w:i/>
          <w:iCs/>
          <w:sz w:val="44"/>
          <w:szCs w:val="44"/>
          <w:u w:val="single"/>
        </w:rPr>
        <w:t>rt</w:t>
      </w:r>
      <w:r w:rsidRPr="00606950">
        <w:rPr>
          <w:rFonts w:ascii="Unica77 LL" w:hAnsi="Unica77 LL" w:cs="Unica77 LL"/>
          <w:i/>
          <w:iCs/>
          <w:sz w:val="44"/>
          <w:szCs w:val="44"/>
          <w:u w:val="single"/>
        </w:rPr>
        <w:t>, C</w:t>
      </w:r>
      <w:r w:rsidRPr="00606950">
        <w:rPr>
          <w:rFonts w:ascii="Unica77 LL" w:hAnsi="Unica77 LL" w:cs="Unica77 LL"/>
          <w:i/>
          <w:iCs/>
          <w:sz w:val="44"/>
          <w:szCs w:val="44"/>
          <w:u w:val="single"/>
        </w:rPr>
        <w:t>aves</w:t>
      </w:r>
      <w:r w:rsidRPr="00606950">
        <w:rPr>
          <w:rFonts w:ascii="Unica77 LL" w:hAnsi="Unica77 LL" w:cs="Unica77 LL"/>
          <w:i/>
          <w:iCs/>
          <w:sz w:val="44"/>
          <w:szCs w:val="44"/>
          <w:u w:val="single"/>
        </w:rPr>
        <w:t xml:space="preserve"> &amp; T</w:t>
      </w:r>
      <w:r w:rsidRPr="00606950">
        <w:rPr>
          <w:rFonts w:ascii="Unica77 LL" w:hAnsi="Unica77 LL" w:cs="Unica77 LL"/>
          <w:i/>
          <w:iCs/>
          <w:sz w:val="44"/>
          <w:szCs w:val="44"/>
          <w:u w:val="single"/>
        </w:rPr>
        <w:t xml:space="preserve">he </w:t>
      </w:r>
      <w:r w:rsidRPr="00606950">
        <w:rPr>
          <w:rFonts w:ascii="Unica77 LL" w:hAnsi="Unica77 LL" w:cs="Unica77 LL"/>
          <w:i/>
          <w:iCs/>
          <w:sz w:val="44"/>
          <w:szCs w:val="44"/>
          <w:u w:val="single"/>
        </w:rPr>
        <w:t>S</w:t>
      </w:r>
      <w:r w:rsidRPr="00606950">
        <w:rPr>
          <w:rFonts w:ascii="Unica77 LL" w:hAnsi="Unica77 LL" w:cs="Unica77 LL"/>
          <w:i/>
          <w:iCs/>
          <w:sz w:val="44"/>
          <w:szCs w:val="44"/>
          <w:u w:val="single"/>
        </w:rPr>
        <w:t xml:space="preserve">ubterranean </w:t>
      </w:r>
      <w:r w:rsidRPr="00606950">
        <w:rPr>
          <w:rFonts w:ascii="Unica77 LL" w:hAnsi="Unica77 LL" w:cs="Unica77 LL"/>
          <w:i/>
          <w:iCs/>
          <w:sz w:val="44"/>
          <w:szCs w:val="44"/>
          <w:u w:val="single"/>
        </w:rPr>
        <w:t>I</w:t>
      </w:r>
      <w:r w:rsidRPr="00606950">
        <w:rPr>
          <w:rFonts w:ascii="Unica77 LL" w:hAnsi="Unica77 LL" w:cs="Unica77 LL"/>
          <w:i/>
          <w:iCs/>
          <w:sz w:val="44"/>
          <w:szCs w:val="44"/>
          <w:u w:val="single"/>
        </w:rPr>
        <w:t>maginary</w:t>
      </w:r>
      <w:r w:rsidRPr="00606950">
        <w:rPr>
          <w:rFonts w:ascii="Unica77 LL" w:hAnsi="Unica77 LL" w:cs="Unica77 LL"/>
          <w:i/>
          <w:iCs/>
          <w:sz w:val="44"/>
          <w:szCs w:val="44"/>
          <w:u w:val="single"/>
        </w:rPr>
        <w:t xml:space="preserve"> </w:t>
      </w:r>
    </w:p>
    <w:p w14:paraId="1DFFFF7F" w14:textId="77777777" w:rsidR="00715767" w:rsidRPr="00606950" w:rsidRDefault="00715767" w:rsidP="00606950">
      <w:pPr>
        <w:pStyle w:val="NormalWeb"/>
        <w:spacing w:line="360" w:lineRule="auto"/>
        <w:rPr>
          <w:rFonts w:ascii="Unica77 LL" w:hAnsi="Unica77 LL" w:cs="Unica77 LL"/>
          <w:sz w:val="36"/>
          <w:szCs w:val="36"/>
        </w:rPr>
      </w:pPr>
      <w:r w:rsidRPr="00606950">
        <w:rPr>
          <w:rFonts w:ascii="Unica77 LL" w:hAnsi="Unica77 LL" w:cs="Unica77 LL"/>
          <w:b/>
          <w:bCs/>
          <w:i/>
          <w:iCs/>
          <w:sz w:val="36"/>
          <w:szCs w:val="36"/>
        </w:rPr>
        <w:t xml:space="preserve">24 September 2022— 22 January 2023 </w:t>
      </w:r>
    </w:p>
    <w:p w14:paraId="00F966A2" w14:textId="77777777" w:rsidR="00715767" w:rsidRPr="00606950" w:rsidRDefault="00715767" w:rsidP="00606950">
      <w:pPr>
        <w:pStyle w:val="NormalWeb"/>
        <w:spacing w:line="360" w:lineRule="auto"/>
        <w:rPr>
          <w:rFonts w:ascii="Unica77 LL" w:hAnsi="Unica77 LL" w:cs="Unica77 LL"/>
          <w:sz w:val="36"/>
          <w:szCs w:val="36"/>
        </w:rPr>
      </w:pPr>
      <w:r w:rsidRPr="00606950">
        <w:rPr>
          <w:rFonts w:ascii="Unica77 LL" w:hAnsi="Unica77 LL" w:cs="Unica77 LL"/>
          <w:sz w:val="36"/>
          <w:szCs w:val="36"/>
        </w:rPr>
        <w:t xml:space="preserve">Beneath Nottingham are over 800 caves, hand-carved into the sandstone bedrock. For centuries, they have played host to dwellings, mines, </w:t>
      </w:r>
      <w:proofErr w:type="gramStart"/>
      <w:r w:rsidRPr="00606950">
        <w:rPr>
          <w:rFonts w:ascii="Unica77 LL" w:hAnsi="Unica77 LL" w:cs="Unica77 LL"/>
          <w:sz w:val="36"/>
          <w:szCs w:val="36"/>
        </w:rPr>
        <w:t>cellars</w:t>
      </w:r>
      <w:proofErr w:type="gramEnd"/>
      <w:r w:rsidRPr="00606950">
        <w:rPr>
          <w:rFonts w:ascii="Unica77 LL" w:hAnsi="Unica77 LL" w:cs="Unica77 LL"/>
          <w:sz w:val="36"/>
          <w:szCs w:val="36"/>
        </w:rPr>
        <w:t xml:space="preserve"> and tanneries. Inspired by this shadow city, </w:t>
      </w:r>
      <w:r w:rsidRPr="00606950">
        <w:rPr>
          <w:rFonts w:ascii="Unica77 LL" w:hAnsi="Unica77 LL" w:cs="Unica77 LL"/>
          <w:i/>
          <w:iCs/>
          <w:sz w:val="36"/>
          <w:szCs w:val="36"/>
        </w:rPr>
        <w:t xml:space="preserve">Hollow Earth: Art, Caves &amp; The Subterranean Imaginary </w:t>
      </w:r>
      <w:r w:rsidRPr="00606950">
        <w:rPr>
          <w:rFonts w:ascii="Unica77 LL" w:hAnsi="Unica77 LL" w:cs="Unica77 LL"/>
          <w:sz w:val="36"/>
          <w:szCs w:val="36"/>
        </w:rPr>
        <w:t xml:space="preserve">brings together 150 works by more than 50 artists to explore the image and idea of the cave. </w:t>
      </w:r>
    </w:p>
    <w:p w14:paraId="7AE310DE" w14:textId="77777777" w:rsidR="00715767" w:rsidRPr="00606950" w:rsidRDefault="00715767" w:rsidP="00606950">
      <w:pPr>
        <w:pStyle w:val="NormalWeb"/>
        <w:spacing w:line="360" w:lineRule="auto"/>
        <w:rPr>
          <w:rFonts w:ascii="Unica77 LL" w:hAnsi="Unica77 LL" w:cs="Unica77 LL"/>
          <w:sz w:val="36"/>
          <w:szCs w:val="36"/>
        </w:rPr>
      </w:pPr>
      <w:r w:rsidRPr="00606950">
        <w:rPr>
          <w:rFonts w:ascii="Unica77 LL" w:hAnsi="Unica77 LL" w:cs="Unica77 LL"/>
          <w:sz w:val="36"/>
          <w:szCs w:val="36"/>
        </w:rPr>
        <w:t xml:space="preserve">Every culture and religion </w:t>
      </w:r>
      <w:proofErr w:type="gramStart"/>
      <w:r w:rsidRPr="00606950">
        <w:rPr>
          <w:rFonts w:ascii="Unica77 LL" w:hAnsi="Unica77 LL" w:cs="Unica77 LL"/>
          <w:sz w:val="36"/>
          <w:szCs w:val="36"/>
        </w:rPr>
        <w:t>tells</w:t>
      </w:r>
      <w:proofErr w:type="gramEnd"/>
      <w:r w:rsidRPr="00606950">
        <w:rPr>
          <w:rFonts w:ascii="Unica77 LL" w:hAnsi="Unica77 LL" w:cs="Unica77 LL"/>
          <w:sz w:val="36"/>
          <w:szCs w:val="36"/>
        </w:rPr>
        <w:t xml:space="preserve"> stories about what lies beneath. In myth and sacred texts, caves are the domain of gods and monsters, places of birth, </w:t>
      </w:r>
      <w:proofErr w:type="gramStart"/>
      <w:r w:rsidRPr="00606950">
        <w:rPr>
          <w:rFonts w:ascii="Unica77 LL" w:hAnsi="Unica77 LL" w:cs="Unica77 LL"/>
          <w:sz w:val="36"/>
          <w:szCs w:val="36"/>
        </w:rPr>
        <w:t>burial</w:t>
      </w:r>
      <w:proofErr w:type="gramEnd"/>
      <w:r w:rsidRPr="00606950">
        <w:rPr>
          <w:rFonts w:ascii="Unica77 LL" w:hAnsi="Unica77 LL" w:cs="Unica77 LL"/>
          <w:sz w:val="36"/>
          <w:szCs w:val="36"/>
        </w:rPr>
        <w:t xml:space="preserve"> and rebirth. Today, they remain closely associated with danger and survival, connected with seed vaults, doomsday bunkers and the possible source of pandemics. </w:t>
      </w:r>
    </w:p>
    <w:p w14:paraId="740B0171" w14:textId="77777777" w:rsidR="00715767" w:rsidRPr="00606950" w:rsidRDefault="00715767" w:rsidP="00606950">
      <w:pPr>
        <w:pStyle w:val="NormalWeb"/>
        <w:spacing w:line="360" w:lineRule="auto"/>
        <w:rPr>
          <w:rFonts w:ascii="Unica77 LL" w:hAnsi="Unica77 LL" w:cs="Unica77 LL"/>
          <w:sz w:val="36"/>
          <w:szCs w:val="36"/>
        </w:rPr>
      </w:pPr>
      <w:r w:rsidRPr="00606950">
        <w:rPr>
          <w:rFonts w:ascii="Unica77 LL" w:hAnsi="Unica77 LL" w:cs="Unica77 LL"/>
          <w:sz w:val="36"/>
          <w:szCs w:val="36"/>
        </w:rPr>
        <w:lastRenderedPageBreak/>
        <w:t>For thousands of years, these portals to the deep past have captivated artists. Some even argue that the cave was the earliest studio and the first museum. Following 19th-century discoveries of rock paintings, caves have been imagined as spaces of revelation, providing clues to the origin of our collective impulse</w:t>
      </w:r>
      <w:r w:rsidRPr="00606950">
        <w:rPr>
          <w:rFonts w:ascii="Unica77 LL" w:hAnsi="Unica77 LL" w:cs="Unica77 LL"/>
          <w:sz w:val="36"/>
          <w:szCs w:val="36"/>
        </w:rPr>
        <w:br/>
        <w:t xml:space="preserve">to produce images. After World War II, artists came to associate the cave with the primordial creative space, a bunker-like refuge from the atomic era. Today, in an age of ecological breakdown, caves are portals to both the deep past and troubled futures, places where species and time intermingle. </w:t>
      </w:r>
    </w:p>
    <w:p w14:paraId="65434DE6" w14:textId="7E2C3EFF" w:rsidR="00715767" w:rsidRPr="00606950" w:rsidRDefault="00715767" w:rsidP="00606950">
      <w:pPr>
        <w:pStyle w:val="NormalWeb"/>
        <w:spacing w:line="360" w:lineRule="auto"/>
        <w:rPr>
          <w:rFonts w:ascii="Unica77 LL" w:hAnsi="Unica77 LL" w:cs="Unica77 LL"/>
          <w:sz w:val="36"/>
          <w:szCs w:val="36"/>
        </w:rPr>
      </w:pPr>
      <w:r w:rsidRPr="00606950">
        <w:rPr>
          <w:rFonts w:ascii="Unica77 LL" w:hAnsi="Unica77 LL" w:cs="Unica77 LL"/>
          <w:sz w:val="36"/>
          <w:szCs w:val="36"/>
        </w:rPr>
        <w:t xml:space="preserve">Mapping specific sites and imaginary underworlds, </w:t>
      </w:r>
      <w:r w:rsidRPr="00606950">
        <w:rPr>
          <w:rFonts w:ascii="Unica77 LL" w:hAnsi="Unica77 LL" w:cs="Unica77 LL"/>
          <w:i/>
          <w:iCs/>
          <w:sz w:val="36"/>
          <w:szCs w:val="36"/>
        </w:rPr>
        <w:t xml:space="preserve">Hollow Earth </w:t>
      </w:r>
      <w:r w:rsidRPr="00606950">
        <w:rPr>
          <w:rFonts w:ascii="Unica77 LL" w:hAnsi="Unica77 LL" w:cs="Unica77 LL"/>
          <w:sz w:val="36"/>
          <w:szCs w:val="36"/>
        </w:rPr>
        <w:t xml:space="preserve">considers why and how so many artists, musicians and filmmakers have been drawn below. Echoing a descent into a cave, the exhibition unfolds in five parts. Begin at the mouth and travel down into the depths with us. </w:t>
      </w:r>
    </w:p>
    <w:p w14:paraId="0279BA12" w14:textId="12E3FAB7" w:rsidR="00715767" w:rsidRPr="00606950" w:rsidRDefault="00715767" w:rsidP="00606950">
      <w:pPr>
        <w:pStyle w:val="NormalWeb"/>
        <w:spacing w:line="360" w:lineRule="auto"/>
        <w:rPr>
          <w:rFonts w:ascii="Unica77 LL" w:hAnsi="Unica77 LL" w:cs="Unica77 LL"/>
          <w:sz w:val="36"/>
          <w:szCs w:val="36"/>
        </w:rPr>
      </w:pPr>
    </w:p>
    <w:p w14:paraId="4161500A" w14:textId="77777777" w:rsidR="00715767" w:rsidRPr="00606950" w:rsidRDefault="00715767" w:rsidP="00606950">
      <w:pPr>
        <w:pStyle w:val="NormalWeb"/>
        <w:spacing w:line="360" w:lineRule="auto"/>
        <w:rPr>
          <w:rFonts w:ascii="Unica77 LL" w:hAnsi="Unica77 LL" w:cs="Unica77 LL"/>
          <w:b/>
          <w:bCs/>
          <w:sz w:val="44"/>
          <w:szCs w:val="44"/>
          <w:u w:val="single"/>
        </w:rPr>
      </w:pPr>
      <w:r w:rsidRPr="00606950">
        <w:rPr>
          <w:rFonts w:ascii="Unica77 LL" w:hAnsi="Unica77 LL" w:cs="Unica77 LL"/>
          <w:b/>
          <w:bCs/>
          <w:sz w:val="44"/>
          <w:szCs w:val="44"/>
          <w:u w:val="single"/>
        </w:rPr>
        <w:lastRenderedPageBreak/>
        <w:t xml:space="preserve">The Threshold </w:t>
      </w:r>
    </w:p>
    <w:p w14:paraId="6CE006F8" w14:textId="4D485A1C" w:rsidR="00715767" w:rsidRPr="00606950" w:rsidRDefault="00715767" w:rsidP="00606950">
      <w:pPr>
        <w:pStyle w:val="NormalWeb"/>
        <w:spacing w:line="360" w:lineRule="auto"/>
        <w:rPr>
          <w:rFonts w:ascii="Unica77 LL" w:hAnsi="Unica77 LL" w:cs="Unica77 LL"/>
          <w:b/>
          <w:bCs/>
          <w:sz w:val="44"/>
          <w:szCs w:val="44"/>
          <w:u w:val="single"/>
        </w:rPr>
      </w:pPr>
      <w:r w:rsidRPr="00606950">
        <w:rPr>
          <w:rFonts w:ascii="Unica77 LL" w:hAnsi="Unica77 LL" w:cs="Unica77 LL"/>
          <w:b/>
          <w:bCs/>
          <w:sz w:val="44"/>
          <w:szCs w:val="44"/>
          <w:u w:val="single"/>
        </w:rPr>
        <w:t xml:space="preserve">Gallery 1 </w:t>
      </w:r>
    </w:p>
    <w:p w14:paraId="6F994274" w14:textId="77777777" w:rsidR="00715767" w:rsidRPr="00606950" w:rsidRDefault="00715767" w:rsidP="00606950">
      <w:pPr>
        <w:pStyle w:val="NormalWeb"/>
        <w:spacing w:line="360" w:lineRule="auto"/>
        <w:rPr>
          <w:rFonts w:ascii="Unica77 LL" w:hAnsi="Unica77 LL" w:cs="Unica77 LL"/>
          <w:sz w:val="36"/>
          <w:szCs w:val="36"/>
        </w:rPr>
      </w:pPr>
      <w:r w:rsidRPr="00606950">
        <w:rPr>
          <w:rFonts w:ascii="Unica77 LL" w:hAnsi="Unica77 LL" w:cs="Unica77 LL"/>
          <w:i/>
          <w:iCs/>
          <w:sz w:val="36"/>
          <w:szCs w:val="36"/>
        </w:rPr>
        <w:t xml:space="preserve">Lee </w:t>
      </w:r>
      <w:proofErr w:type="spellStart"/>
      <w:r w:rsidRPr="00606950">
        <w:rPr>
          <w:rFonts w:ascii="Unica77 LL" w:hAnsi="Unica77 LL" w:cs="Unica77 LL"/>
          <w:i/>
          <w:iCs/>
          <w:sz w:val="36"/>
          <w:szCs w:val="36"/>
        </w:rPr>
        <w:t>Bontecou</w:t>
      </w:r>
      <w:proofErr w:type="spellEnd"/>
      <w:r w:rsidRPr="00606950">
        <w:rPr>
          <w:rFonts w:ascii="Unica77 LL" w:hAnsi="Unica77 LL" w:cs="Unica77 LL"/>
          <w:i/>
          <w:iCs/>
          <w:sz w:val="36"/>
          <w:szCs w:val="36"/>
        </w:rPr>
        <w:t xml:space="preserve">, Steven Claydon, Juan Downey, Laura Emsley, Barry Flanagan, Ed Herring, Michael Ho, Athanasius Kircher, René Magritte, </w:t>
      </w:r>
      <w:proofErr w:type="spellStart"/>
      <w:r w:rsidRPr="00606950">
        <w:rPr>
          <w:rFonts w:ascii="Unica77 LL" w:hAnsi="Unica77 LL" w:cs="Unica77 LL"/>
          <w:i/>
          <w:iCs/>
          <w:sz w:val="36"/>
          <w:szCs w:val="36"/>
        </w:rPr>
        <w:t>Santu</w:t>
      </w:r>
      <w:proofErr w:type="spellEnd"/>
      <w:r w:rsidRPr="00606950">
        <w:rPr>
          <w:rFonts w:ascii="Unica77 LL" w:hAnsi="Unica77 LL" w:cs="Unica77 LL"/>
          <w:i/>
          <w:iCs/>
          <w:sz w:val="36"/>
          <w:szCs w:val="36"/>
        </w:rPr>
        <w:t xml:space="preserve"> Mofokeng, </w:t>
      </w:r>
      <w:proofErr w:type="spellStart"/>
      <w:r w:rsidRPr="00606950">
        <w:rPr>
          <w:rFonts w:ascii="Unica77 LL" w:hAnsi="Unica77 LL" w:cs="Unica77 LL"/>
          <w:i/>
          <w:iCs/>
          <w:sz w:val="36"/>
          <w:szCs w:val="36"/>
        </w:rPr>
        <w:t>Caragh</w:t>
      </w:r>
      <w:proofErr w:type="spellEnd"/>
      <w:r w:rsidRPr="00606950">
        <w:rPr>
          <w:rFonts w:ascii="Unica77 LL" w:hAnsi="Unica77 LL" w:cs="Unica77 LL"/>
          <w:i/>
          <w:iCs/>
          <w:sz w:val="36"/>
          <w:szCs w:val="36"/>
        </w:rPr>
        <w:t xml:space="preserve"> </w:t>
      </w:r>
      <w:proofErr w:type="spellStart"/>
      <w:r w:rsidRPr="00606950">
        <w:rPr>
          <w:rFonts w:ascii="Unica77 LL" w:hAnsi="Unica77 LL" w:cs="Unica77 LL"/>
          <w:i/>
          <w:iCs/>
          <w:sz w:val="36"/>
          <w:szCs w:val="36"/>
        </w:rPr>
        <w:t>Thuring</w:t>
      </w:r>
      <w:proofErr w:type="spellEnd"/>
      <w:r w:rsidRPr="00606950">
        <w:rPr>
          <w:rFonts w:ascii="Unica77 LL" w:hAnsi="Unica77 LL" w:cs="Unica77 LL"/>
          <w:i/>
          <w:iCs/>
          <w:sz w:val="36"/>
          <w:szCs w:val="36"/>
        </w:rPr>
        <w:t xml:space="preserve">, Joseph Wright of Derby, and materials from local archives </w:t>
      </w:r>
    </w:p>
    <w:p w14:paraId="65973F32" w14:textId="77777777" w:rsidR="00715767" w:rsidRPr="00606950" w:rsidRDefault="00715767" w:rsidP="00606950">
      <w:pPr>
        <w:pStyle w:val="NormalWeb"/>
        <w:spacing w:line="360" w:lineRule="auto"/>
        <w:rPr>
          <w:rFonts w:ascii="Unica77 LL" w:hAnsi="Unica77 LL" w:cs="Unica77 LL"/>
          <w:sz w:val="36"/>
          <w:szCs w:val="36"/>
        </w:rPr>
      </w:pPr>
      <w:r w:rsidRPr="00606950">
        <w:rPr>
          <w:rFonts w:ascii="Unica77 LL" w:hAnsi="Unica77 LL" w:cs="Unica77 LL"/>
          <w:sz w:val="36"/>
          <w:szCs w:val="36"/>
        </w:rPr>
        <w:t xml:space="preserve">Cross the threshold. What awaits? This gallery invites you to peer through portals and into voids. It introduces some of the exhibition’s central themes: transformation and illusion, the hidden and the unearthed. Can we trust what we see? A selection of paintings, film, photography, </w:t>
      </w:r>
      <w:proofErr w:type="gramStart"/>
      <w:r w:rsidRPr="00606950">
        <w:rPr>
          <w:rFonts w:ascii="Unica77 LL" w:hAnsi="Unica77 LL" w:cs="Unica77 LL"/>
          <w:sz w:val="36"/>
          <w:szCs w:val="36"/>
        </w:rPr>
        <w:t>sculpture</w:t>
      </w:r>
      <w:proofErr w:type="gramEnd"/>
      <w:r w:rsidRPr="00606950">
        <w:rPr>
          <w:rFonts w:ascii="Unica77 LL" w:hAnsi="Unica77 LL" w:cs="Unica77 LL"/>
          <w:sz w:val="36"/>
          <w:szCs w:val="36"/>
        </w:rPr>
        <w:t xml:space="preserve"> and archival material draws us down into the realm of shadows. </w:t>
      </w:r>
    </w:p>
    <w:p w14:paraId="443D02D8" w14:textId="1487EA64" w:rsidR="00715767" w:rsidRPr="00606950" w:rsidRDefault="00715767" w:rsidP="00606950">
      <w:pPr>
        <w:pStyle w:val="NormalWeb"/>
        <w:spacing w:line="360" w:lineRule="auto"/>
        <w:rPr>
          <w:rFonts w:ascii="Unica77 LL" w:hAnsi="Unica77 LL" w:cs="Unica77 LL"/>
          <w:sz w:val="36"/>
          <w:szCs w:val="36"/>
        </w:rPr>
      </w:pPr>
    </w:p>
    <w:p w14:paraId="4E4555C2" w14:textId="77777777" w:rsidR="00715767" w:rsidRPr="00606950" w:rsidRDefault="00715767" w:rsidP="00606950">
      <w:pPr>
        <w:pStyle w:val="NormalWeb"/>
        <w:spacing w:line="360" w:lineRule="auto"/>
        <w:rPr>
          <w:rFonts w:ascii="Unica77 LL" w:hAnsi="Unica77 LL" w:cs="Unica77 LL"/>
          <w:b/>
          <w:bCs/>
          <w:sz w:val="44"/>
          <w:szCs w:val="44"/>
          <w:u w:val="single"/>
        </w:rPr>
      </w:pPr>
      <w:r w:rsidRPr="00606950">
        <w:rPr>
          <w:rFonts w:ascii="Unica77 LL" w:hAnsi="Unica77 LL" w:cs="Unica77 LL"/>
          <w:b/>
          <w:bCs/>
          <w:sz w:val="44"/>
          <w:szCs w:val="44"/>
          <w:u w:val="single"/>
        </w:rPr>
        <w:t xml:space="preserve">The Wall </w:t>
      </w:r>
    </w:p>
    <w:p w14:paraId="3D37B6F9" w14:textId="0572D7F5" w:rsidR="00715767" w:rsidRPr="00606950" w:rsidRDefault="00715767" w:rsidP="00606950">
      <w:pPr>
        <w:pStyle w:val="NormalWeb"/>
        <w:spacing w:line="360" w:lineRule="auto"/>
        <w:rPr>
          <w:rFonts w:ascii="Unica77 LL" w:hAnsi="Unica77 LL" w:cs="Unica77 LL"/>
          <w:b/>
          <w:bCs/>
          <w:sz w:val="44"/>
          <w:szCs w:val="44"/>
          <w:u w:val="single"/>
        </w:rPr>
      </w:pPr>
      <w:r w:rsidRPr="00606950">
        <w:rPr>
          <w:rFonts w:ascii="Unica77 LL" w:hAnsi="Unica77 LL" w:cs="Unica77 LL"/>
          <w:b/>
          <w:bCs/>
          <w:sz w:val="44"/>
          <w:szCs w:val="44"/>
          <w:u w:val="single"/>
        </w:rPr>
        <w:t xml:space="preserve">Gallery 2 </w:t>
      </w:r>
    </w:p>
    <w:p w14:paraId="64FF6EA4" w14:textId="77777777" w:rsidR="00715767" w:rsidRPr="00606950" w:rsidRDefault="00715767" w:rsidP="00606950">
      <w:pPr>
        <w:pStyle w:val="NormalWeb"/>
        <w:spacing w:line="360" w:lineRule="auto"/>
        <w:rPr>
          <w:rFonts w:ascii="Unica77 LL" w:hAnsi="Unica77 LL" w:cs="Unica77 LL"/>
          <w:sz w:val="36"/>
          <w:szCs w:val="36"/>
        </w:rPr>
      </w:pPr>
      <w:r w:rsidRPr="00606950">
        <w:rPr>
          <w:rFonts w:ascii="Unica77 LL" w:hAnsi="Unica77 LL" w:cs="Unica77 LL"/>
          <w:i/>
          <w:iCs/>
          <w:sz w:val="36"/>
          <w:szCs w:val="36"/>
        </w:rPr>
        <w:lastRenderedPageBreak/>
        <w:t xml:space="preserve">Hamed Abdalla, Sofia Borges, Lydia </w:t>
      </w:r>
      <w:proofErr w:type="spellStart"/>
      <w:r w:rsidRPr="00606950">
        <w:rPr>
          <w:rFonts w:ascii="Unica77 LL" w:hAnsi="Unica77 LL" w:cs="Unica77 LL"/>
          <w:i/>
          <w:iCs/>
          <w:sz w:val="36"/>
          <w:szCs w:val="36"/>
        </w:rPr>
        <w:t>Ourahmane</w:t>
      </w:r>
      <w:proofErr w:type="spellEnd"/>
      <w:r w:rsidRPr="00606950">
        <w:rPr>
          <w:rFonts w:ascii="Unica77 LL" w:hAnsi="Unica77 LL" w:cs="Unica77 LL"/>
          <w:i/>
          <w:iCs/>
          <w:sz w:val="36"/>
          <w:szCs w:val="36"/>
        </w:rPr>
        <w:t>, Giuseppe Pinot-</w:t>
      </w:r>
      <w:proofErr w:type="spellStart"/>
      <w:r w:rsidRPr="00606950">
        <w:rPr>
          <w:rFonts w:ascii="Unica77 LL" w:hAnsi="Unica77 LL" w:cs="Unica77 LL"/>
          <w:i/>
          <w:iCs/>
          <w:sz w:val="36"/>
          <w:szCs w:val="36"/>
        </w:rPr>
        <w:t>Gallizio</w:t>
      </w:r>
      <w:proofErr w:type="spellEnd"/>
      <w:r w:rsidRPr="00606950">
        <w:rPr>
          <w:rFonts w:ascii="Unica77 LL" w:hAnsi="Unica77 LL" w:cs="Unica77 LL"/>
          <w:i/>
          <w:iCs/>
          <w:sz w:val="36"/>
          <w:szCs w:val="36"/>
        </w:rPr>
        <w:t>, N.H. Stubbing,</w:t>
      </w:r>
      <w:r w:rsidRPr="00606950">
        <w:rPr>
          <w:rFonts w:ascii="Unica77 LL" w:hAnsi="Unica77 LL" w:cs="Unica77 LL"/>
          <w:i/>
          <w:iCs/>
          <w:sz w:val="36"/>
          <w:szCs w:val="36"/>
        </w:rPr>
        <w:br/>
        <w:t xml:space="preserve">Aubrey Williams and documentation from Leo </w:t>
      </w:r>
      <w:proofErr w:type="spellStart"/>
      <w:r w:rsidRPr="00606950">
        <w:rPr>
          <w:rFonts w:ascii="Unica77 LL" w:hAnsi="Unica77 LL" w:cs="Unica77 LL"/>
          <w:i/>
          <w:iCs/>
          <w:sz w:val="36"/>
          <w:szCs w:val="36"/>
        </w:rPr>
        <w:t>Frobenius’s</w:t>
      </w:r>
      <w:proofErr w:type="spellEnd"/>
      <w:r w:rsidRPr="00606950">
        <w:rPr>
          <w:rFonts w:ascii="Unica77 LL" w:hAnsi="Unica77 LL" w:cs="Unica77 LL"/>
          <w:i/>
          <w:iCs/>
          <w:sz w:val="36"/>
          <w:szCs w:val="36"/>
        </w:rPr>
        <w:t xml:space="preserve"> expeditions </w:t>
      </w:r>
    </w:p>
    <w:p w14:paraId="36446E82" w14:textId="77777777" w:rsidR="00715767" w:rsidRPr="00606950" w:rsidRDefault="00715767" w:rsidP="00606950">
      <w:pPr>
        <w:pStyle w:val="NormalWeb"/>
        <w:spacing w:line="360" w:lineRule="auto"/>
        <w:rPr>
          <w:rFonts w:ascii="Unica77 LL" w:hAnsi="Unica77 LL" w:cs="Unica77 LL"/>
          <w:sz w:val="36"/>
          <w:szCs w:val="36"/>
        </w:rPr>
      </w:pPr>
      <w:r w:rsidRPr="00606950">
        <w:rPr>
          <w:rFonts w:ascii="Unica77 LL" w:hAnsi="Unica77 LL" w:cs="Unica77 LL"/>
          <w:sz w:val="36"/>
          <w:szCs w:val="36"/>
        </w:rPr>
        <w:t xml:space="preserve">Look up. The first paintings were created on the walls and ceilings of caves. They are our oldest art galleries, our first studios. Cave art is a feature of every continent except Antarctica, with the earliest being made over 30,000 years ago. This gallery assembles very different responses to cave paintings and carvings encountered in Algeria, Egypt, France, Greece, </w:t>
      </w:r>
      <w:proofErr w:type="gramStart"/>
      <w:r w:rsidRPr="00606950">
        <w:rPr>
          <w:rFonts w:ascii="Unica77 LL" w:hAnsi="Unica77 LL" w:cs="Unica77 LL"/>
          <w:sz w:val="36"/>
          <w:szCs w:val="36"/>
        </w:rPr>
        <w:t>Guyana</w:t>
      </w:r>
      <w:proofErr w:type="gramEnd"/>
      <w:r w:rsidRPr="00606950">
        <w:rPr>
          <w:rFonts w:ascii="Unica77 LL" w:hAnsi="Unica77 LL" w:cs="Unica77 LL"/>
          <w:sz w:val="36"/>
          <w:szCs w:val="36"/>
        </w:rPr>
        <w:t xml:space="preserve"> and Spain. </w:t>
      </w:r>
    </w:p>
    <w:p w14:paraId="49B8C149" w14:textId="2259B4B2" w:rsidR="00715767" w:rsidRPr="00606950" w:rsidRDefault="00715767" w:rsidP="00606950">
      <w:pPr>
        <w:pStyle w:val="NormalWeb"/>
        <w:spacing w:line="360" w:lineRule="auto"/>
        <w:rPr>
          <w:rFonts w:ascii="Unica77 LL" w:hAnsi="Unica77 LL" w:cs="Unica77 LL"/>
          <w:sz w:val="44"/>
          <w:szCs w:val="44"/>
        </w:rPr>
      </w:pPr>
    </w:p>
    <w:p w14:paraId="6675D05A" w14:textId="51E4A77B" w:rsidR="00715767" w:rsidRPr="00606950" w:rsidRDefault="00715767" w:rsidP="00606950">
      <w:pPr>
        <w:pStyle w:val="NormalWeb"/>
        <w:spacing w:line="360" w:lineRule="auto"/>
        <w:rPr>
          <w:rFonts w:ascii="Unica77 LL" w:hAnsi="Unica77 LL" w:cs="Unica77 LL"/>
          <w:b/>
          <w:bCs/>
          <w:sz w:val="44"/>
          <w:szCs w:val="44"/>
          <w:u w:val="single"/>
        </w:rPr>
      </w:pPr>
      <w:r w:rsidRPr="00606950">
        <w:rPr>
          <w:rFonts w:ascii="Unica77 LL" w:hAnsi="Unica77 LL" w:cs="Unica77 LL"/>
          <w:b/>
          <w:bCs/>
          <w:sz w:val="44"/>
          <w:szCs w:val="44"/>
          <w:u w:val="single"/>
        </w:rPr>
        <w:t>The Dark</w:t>
      </w:r>
    </w:p>
    <w:p w14:paraId="0320C242" w14:textId="39A5A28C" w:rsidR="00715767" w:rsidRPr="00606950" w:rsidRDefault="00715767" w:rsidP="00606950">
      <w:pPr>
        <w:pStyle w:val="NormalWeb"/>
        <w:spacing w:line="360" w:lineRule="auto"/>
        <w:rPr>
          <w:rFonts w:ascii="Unica77 LL" w:hAnsi="Unica77 LL" w:cs="Unica77 LL"/>
          <w:b/>
          <w:bCs/>
          <w:sz w:val="44"/>
          <w:szCs w:val="44"/>
          <w:u w:val="single"/>
        </w:rPr>
      </w:pPr>
      <w:r w:rsidRPr="00606950">
        <w:rPr>
          <w:rFonts w:ascii="Unica77 LL" w:hAnsi="Unica77 LL" w:cs="Unica77 LL"/>
          <w:b/>
          <w:bCs/>
          <w:sz w:val="44"/>
          <w:szCs w:val="44"/>
          <w:u w:val="single"/>
        </w:rPr>
        <w:t>Gallery 2</w:t>
      </w:r>
    </w:p>
    <w:p w14:paraId="70B106B9" w14:textId="77777777" w:rsidR="00715767" w:rsidRPr="00606950" w:rsidRDefault="00715767" w:rsidP="00606950">
      <w:pPr>
        <w:pStyle w:val="NormalWeb"/>
        <w:spacing w:line="360" w:lineRule="auto"/>
        <w:rPr>
          <w:rFonts w:ascii="Unica77 LL" w:hAnsi="Unica77 LL" w:cs="Unica77 LL"/>
          <w:sz w:val="36"/>
          <w:szCs w:val="36"/>
        </w:rPr>
      </w:pPr>
      <w:proofErr w:type="spellStart"/>
      <w:r w:rsidRPr="00606950">
        <w:rPr>
          <w:rFonts w:ascii="Unica77 LL" w:hAnsi="Unica77 LL" w:cs="Unica77 LL"/>
          <w:i/>
          <w:iCs/>
          <w:sz w:val="36"/>
          <w:szCs w:val="36"/>
        </w:rPr>
        <w:t>Brassai</w:t>
      </w:r>
      <w:proofErr w:type="spellEnd"/>
      <w:r w:rsidRPr="00606950">
        <w:rPr>
          <w:rFonts w:ascii="Arial" w:hAnsi="Arial" w:cs="Arial"/>
          <w:i/>
          <w:iCs/>
          <w:sz w:val="36"/>
          <w:szCs w:val="36"/>
        </w:rPr>
        <w:t>̈</w:t>
      </w:r>
      <w:r w:rsidRPr="00606950">
        <w:rPr>
          <w:rFonts w:ascii="Unica77 LL" w:hAnsi="Unica77 LL" w:cs="Unica77 LL"/>
          <w:i/>
          <w:iCs/>
          <w:sz w:val="36"/>
          <w:szCs w:val="36"/>
        </w:rPr>
        <w:t xml:space="preserve">, Mary Beth Edelson, Peter </w:t>
      </w:r>
      <w:proofErr w:type="spellStart"/>
      <w:r w:rsidRPr="00606950">
        <w:rPr>
          <w:rFonts w:ascii="Unica77 LL" w:hAnsi="Unica77 LL" w:cs="Unica77 LL"/>
          <w:i/>
          <w:iCs/>
          <w:sz w:val="36"/>
          <w:szCs w:val="36"/>
        </w:rPr>
        <w:t>Hujar</w:t>
      </w:r>
      <w:proofErr w:type="spellEnd"/>
      <w:r w:rsidRPr="00606950">
        <w:rPr>
          <w:rFonts w:ascii="Unica77 LL" w:hAnsi="Unica77 LL" w:cs="Unica77 LL"/>
          <w:i/>
          <w:iCs/>
          <w:sz w:val="36"/>
          <w:szCs w:val="36"/>
        </w:rPr>
        <w:t xml:space="preserve">, Gordon Matta-Clark, Henry Moore, Nadar, Ailbhe Ní </w:t>
      </w:r>
      <w:proofErr w:type="spellStart"/>
      <w:r w:rsidRPr="00606950">
        <w:rPr>
          <w:rFonts w:ascii="Unica77 LL" w:hAnsi="Unica77 LL" w:cs="Unica77 LL"/>
          <w:i/>
          <w:iCs/>
          <w:sz w:val="36"/>
          <w:szCs w:val="36"/>
        </w:rPr>
        <w:t>Bhriain</w:t>
      </w:r>
      <w:proofErr w:type="spellEnd"/>
      <w:r w:rsidRPr="00606950">
        <w:rPr>
          <w:rFonts w:ascii="Unica77 LL" w:hAnsi="Unica77 LL" w:cs="Unica77 LL"/>
          <w:i/>
          <w:iCs/>
          <w:sz w:val="36"/>
          <w:szCs w:val="36"/>
        </w:rPr>
        <w:t xml:space="preserve">, </w:t>
      </w:r>
      <w:r w:rsidRPr="00606950">
        <w:rPr>
          <w:rFonts w:ascii="Unica77 LL" w:hAnsi="Unica77 LL" w:cs="Unica77 LL"/>
          <w:i/>
          <w:iCs/>
          <w:sz w:val="36"/>
          <w:szCs w:val="36"/>
        </w:rPr>
        <w:lastRenderedPageBreak/>
        <w:t xml:space="preserve">Pauline Oliveros, Robert Smithson, Michelle Stuart, and objects from local archives </w:t>
      </w:r>
    </w:p>
    <w:p w14:paraId="525BC89D" w14:textId="77777777" w:rsidR="00715767" w:rsidRPr="00606950" w:rsidRDefault="00715767" w:rsidP="00606950">
      <w:pPr>
        <w:pStyle w:val="NormalWeb"/>
        <w:spacing w:line="360" w:lineRule="auto"/>
        <w:rPr>
          <w:rFonts w:ascii="Unica77 LL" w:hAnsi="Unica77 LL" w:cs="Unica77 LL"/>
          <w:sz w:val="36"/>
          <w:szCs w:val="36"/>
        </w:rPr>
      </w:pPr>
      <w:r w:rsidRPr="00606950">
        <w:rPr>
          <w:rFonts w:ascii="Unica77 LL" w:hAnsi="Unica77 LL" w:cs="Unica77 LL"/>
          <w:sz w:val="36"/>
          <w:szCs w:val="36"/>
        </w:rPr>
        <w:t xml:space="preserve">Close your eyes. Darkness can be at once terrifying and freeing, a state for silent contemplation or creeping unease. This space brings together objects, artworks and music that consider what it means to dwell in the dark. Here you will find catacombs, solitary rituals, subterranean reverberations, and long- forgotten bodies. </w:t>
      </w:r>
    </w:p>
    <w:p w14:paraId="7376D2B3" w14:textId="12D6E5A0" w:rsidR="00715767" w:rsidRPr="00606950" w:rsidRDefault="00715767" w:rsidP="00606950">
      <w:pPr>
        <w:pStyle w:val="NormalWeb"/>
        <w:spacing w:line="360" w:lineRule="auto"/>
        <w:rPr>
          <w:rFonts w:ascii="Unica77 LL" w:hAnsi="Unica77 LL" w:cs="Unica77 LL"/>
          <w:sz w:val="36"/>
          <w:szCs w:val="36"/>
        </w:rPr>
      </w:pPr>
    </w:p>
    <w:p w14:paraId="5933ECB0" w14:textId="3A5B2328" w:rsidR="00715767" w:rsidRPr="00606950" w:rsidRDefault="00715767" w:rsidP="00606950">
      <w:pPr>
        <w:pStyle w:val="NormalWeb"/>
        <w:spacing w:line="360" w:lineRule="auto"/>
        <w:rPr>
          <w:rFonts w:ascii="Unica77 LL" w:hAnsi="Unica77 LL" w:cs="Unica77 LL"/>
          <w:b/>
          <w:bCs/>
          <w:sz w:val="44"/>
          <w:szCs w:val="44"/>
          <w:u w:val="single"/>
        </w:rPr>
      </w:pPr>
      <w:r w:rsidRPr="00606950">
        <w:rPr>
          <w:rFonts w:ascii="Unica77 LL" w:hAnsi="Unica77 LL" w:cs="Unica77 LL"/>
          <w:b/>
          <w:bCs/>
          <w:sz w:val="44"/>
          <w:szCs w:val="44"/>
          <w:u w:val="single"/>
        </w:rPr>
        <w:t xml:space="preserve">The </w:t>
      </w:r>
      <w:proofErr w:type="gramStart"/>
      <w:r w:rsidRPr="00606950">
        <w:rPr>
          <w:rFonts w:ascii="Unica77 LL" w:hAnsi="Unica77 LL" w:cs="Unica77 LL"/>
          <w:b/>
          <w:bCs/>
          <w:sz w:val="44"/>
          <w:szCs w:val="44"/>
          <w:u w:val="single"/>
        </w:rPr>
        <w:t>City</w:t>
      </w:r>
      <w:proofErr w:type="gramEnd"/>
      <w:r w:rsidRPr="00606950">
        <w:rPr>
          <w:rFonts w:ascii="Unica77 LL" w:hAnsi="Unica77 LL" w:cs="Unica77 LL"/>
          <w:b/>
          <w:bCs/>
          <w:sz w:val="44"/>
          <w:szCs w:val="44"/>
          <w:u w:val="single"/>
        </w:rPr>
        <w:t xml:space="preserve"> </w:t>
      </w:r>
    </w:p>
    <w:p w14:paraId="55608541" w14:textId="3A0DD2D9" w:rsidR="00715767" w:rsidRPr="00606950" w:rsidRDefault="00715767" w:rsidP="00606950">
      <w:pPr>
        <w:pStyle w:val="NormalWeb"/>
        <w:spacing w:line="360" w:lineRule="auto"/>
        <w:rPr>
          <w:rFonts w:ascii="Unica77 LL" w:hAnsi="Unica77 LL" w:cs="Unica77 LL"/>
          <w:b/>
          <w:bCs/>
          <w:sz w:val="44"/>
          <w:szCs w:val="44"/>
          <w:u w:val="single"/>
        </w:rPr>
      </w:pPr>
      <w:r w:rsidRPr="00606950">
        <w:rPr>
          <w:rFonts w:ascii="Unica77 LL" w:hAnsi="Unica77 LL" w:cs="Unica77 LL"/>
          <w:b/>
          <w:bCs/>
          <w:sz w:val="44"/>
          <w:szCs w:val="44"/>
          <w:u w:val="single"/>
        </w:rPr>
        <w:t>Gallery 3</w:t>
      </w:r>
    </w:p>
    <w:p w14:paraId="50BC982F" w14:textId="77777777" w:rsidR="00715767" w:rsidRPr="00606950" w:rsidRDefault="00715767" w:rsidP="00606950">
      <w:pPr>
        <w:pStyle w:val="NormalWeb"/>
        <w:spacing w:line="360" w:lineRule="auto"/>
        <w:rPr>
          <w:rFonts w:ascii="Unica77 LL" w:hAnsi="Unica77 LL" w:cs="Unica77 LL"/>
          <w:i/>
          <w:iCs/>
          <w:sz w:val="36"/>
          <w:szCs w:val="36"/>
        </w:rPr>
      </w:pPr>
    </w:p>
    <w:p w14:paraId="75A8F61A" w14:textId="1A51D748" w:rsidR="00715767" w:rsidRPr="00606950" w:rsidRDefault="00715767" w:rsidP="00606950">
      <w:pPr>
        <w:pStyle w:val="NormalWeb"/>
        <w:spacing w:line="360" w:lineRule="auto"/>
        <w:rPr>
          <w:rFonts w:ascii="Unica77 LL" w:hAnsi="Unica77 LL" w:cs="Unica77 LL"/>
          <w:sz w:val="36"/>
          <w:szCs w:val="36"/>
        </w:rPr>
      </w:pPr>
      <w:r w:rsidRPr="00606950">
        <w:rPr>
          <w:rFonts w:ascii="Unica77 LL" w:hAnsi="Unica77 LL" w:cs="Unica77 LL"/>
          <w:i/>
          <w:iCs/>
          <w:sz w:val="36"/>
          <w:szCs w:val="36"/>
        </w:rPr>
        <w:t xml:space="preserve">The </w:t>
      </w:r>
      <w:proofErr w:type="spellStart"/>
      <w:r w:rsidRPr="00606950">
        <w:rPr>
          <w:rFonts w:ascii="Unica77 LL" w:hAnsi="Unica77 LL" w:cs="Unica77 LL"/>
          <w:i/>
          <w:iCs/>
          <w:sz w:val="36"/>
          <w:szCs w:val="36"/>
        </w:rPr>
        <w:t>Center</w:t>
      </w:r>
      <w:proofErr w:type="spellEnd"/>
      <w:r w:rsidRPr="00606950">
        <w:rPr>
          <w:rFonts w:ascii="Unica77 LL" w:hAnsi="Unica77 LL" w:cs="Unica77 LL"/>
          <w:i/>
          <w:iCs/>
          <w:sz w:val="36"/>
          <w:szCs w:val="36"/>
        </w:rPr>
        <w:t xml:space="preserve"> for Land Use Interpretation, Frank Heath, Hans </w:t>
      </w:r>
      <w:proofErr w:type="spellStart"/>
      <w:r w:rsidRPr="00606950">
        <w:rPr>
          <w:rFonts w:ascii="Unica77 LL" w:hAnsi="Unica77 LL" w:cs="Unica77 LL"/>
          <w:i/>
          <w:iCs/>
          <w:sz w:val="36"/>
          <w:szCs w:val="36"/>
        </w:rPr>
        <w:t>Hollein</w:t>
      </w:r>
      <w:proofErr w:type="spellEnd"/>
      <w:r w:rsidRPr="00606950">
        <w:rPr>
          <w:rFonts w:ascii="Unica77 LL" w:hAnsi="Unica77 LL" w:cs="Unica77 LL"/>
          <w:i/>
          <w:iCs/>
          <w:sz w:val="36"/>
          <w:szCs w:val="36"/>
        </w:rPr>
        <w:t xml:space="preserve">, Alison Knowles, Antti </w:t>
      </w:r>
      <w:proofErr w:type="spellStart"/>
      <w:r w:rsidRPr="00606950">
        <w:rPr>
          <w:rFonts w:ascii="Unica77 LL" w:hAnsi="Unica77 LL" w:cs="Unica77 LL"/>
          <w:i/>
          <w:iCs/>
          <w:sz w:val="36"/>
          <w:szCs w:val="36"/>
        </w:rPr>
        <w:t>Lovag</w:t>
      </w:r>
      <w:proofErr w:type="spellEnd"/>
      <w:r w:rsidRPr="00606950">
        <w:rPr>
          <w:rFonts w:ascii="Unica77 LL" w:hAnsi="Unica77 LL" w:cs="Unica77 LL"/>
          <w:i/>
          <w:iCs/>
          <w:sz w:val="36"/>
          <w:szCs w:val="36"/>
        </w:rPr>
        <w:t xml:space="preserve">, </w:t>
      </w:r>
      <w:proofErr w:type="spellStart"/>
      <w:r w:rsidRPr="00606950">
        <w:rPr>
          <w:rFonts w:ascii="Unica77 LL" w:hAnsi="Unica77 LL" w:cs="Unica77 LL"/>
          <w:i/>
          <w:iCs/>
          <w:sz w:val="36"/>
          <w:szCs w:val="36"/>
        </w:rPr>
        <w:t>Goshka</w:t>
      </w:r>
      <w:proofErr w:type="spellEnd"/>
      <w:r w:rsidRPr="00606950">
        <w:rPr>
          <w:rFonts w:ascii="Unica77 LL" w:hAnsi="Unica77 LL" w:cs="Unica77 LL"/>
          <w:i/>
          <w:iCs/>
          <w:sz w:val="36"/>
          <w:szCs w:val="36"/>
        </w:rPr>
        <w:t xml:space="preserve"> </w:t>
      </w:r>
      <w:proofErr w:type="spellStart"/>
      <w:r w:rsidRPr="00606950">
        <w:rPr>
          <w:rFonts w:ascii="Unica77 LL" w:hAnsi="Unica77 LL" w:cs="Unica77 LL"/>
          <w:i/>
          <w:iCs/>
          <w:sz w:val="36"/>
          <w:szCs w:val="36"/>
        </w:rPr>
        <w:t>Macuga</w:t>
      </w:r>
      <w:proofErr w:type="spellEnd"/>
      <w:r w:rsidRPr="00606950">
        <w:rPr>
          <w:rFonts w:ascii="Unica77 LL" w:hAnsi="Unica77 LL" w:cs="Unica77 LL"/>
          <w:i/>
          <w:iCs/>
          <w:sz w:val="36"/>
          <w:szCs w:val="36"/>
        </w:rPr>
        <w:t xml:space="preserve">, Gordon Parks, Walter Pichler, Ben Rivers, </w:t>
      </w:r>
      <w:proofErr w:type="spellStart"/>
      <w:r w:rsidRPr="00606950">
        <w:rPr>
          <w:rFonts w:ascii="Unica77 LL" w:hAnsi="Unica77 LL" w:cs="Unica77 LL"/>
          <w:i/>
          <w:iCs/>
          <w:sz w:val="36"/>
          <w:szCs w:val="36"/>
        </w:rPr>
        <w:t>Kaari</w:t>
      </w:r>
      <w:proofErr w:type="spellEnd"/>
      <w:r w:rsidRPr="00606950">
        <w:rPr>
          <w:rFonts w:ascii="Unica77 LL" w:hAnsi="Unica77 LL" w:cs="Unica77 LL"/>
          <w:i/>
          <w:iCs/>
          <w:sz w:val="36"/>
          <w:szCs w:val="36"/>
        </w:rPr>
        <w:t xml:space="preserve"> </w:t>
      </w:r>
      <w:proofErr w:type="spellStart"/>
      <w:r w:rsidRPr="00606950">
        <w:rPr>
          <w:rFonts w:ascii="Unica77 LL" w:hAnsi="Unica77 LL" w:cs="Unica77 LL"/>
          <w:i/>
          <w:iCs/>
          <w:sz w:val="36"/>
          <w:szCs w:val="36"/>
        </w:rPr>
        <w:t>Upson</w:t>
      </w:r>
      <w:proofErr w:type="spellEnd"/>
      <w:r w:rsidRPr="00606950">
        <w:rPr>
          <w:rFonts w:ascii="Unica77 LL" w:hAnsi="Unica77 LL" w:cs="Unica77 LL"/>
          <w:i/>
          <w:iCs/>
          <w:sz w:val="36"/>
          <w:szCs w:val="36"/>
        </w:rPr>
        <w:t xml:space="preserve">, Jeff Wall </w:t>
      </w:r>
    </w:p>
    <w:p w14:paraId="6DF63B67" w14:textId="77777777" w:rsidR="00715767" w:rsidRPr="00606950" w:rsidRDefault="00715767" w:rsidP="00606950">
      <w:pPr>
        <w:pStyle w:val="NormalWeb"/>
        <w:spacing w:line="360" w:lineRule="auto"/>
        <w:rPr>
          <w:rFonts w:ascii="Unica77 LL" w:hAnsi="Unica77 LL" w:cs="Unica77 LL"/>
          <w:sz w:val="36"/>
          <w:szCs w:val="36"/>
        </w:rPr>
      </w:pPr>
      <w:r w:rsidRPr="00606950">
        <w:rPr>
          <w:rFonts w:ascii="Unica77 LL" w:hAnsi="Unica77 LL" w:cs="Unica77 LL"/>
          <w:sz w:val="36"/>
          <w:szCs w:val="36"/>
        </w:rPr>
        <w:lastRenderedPageBreak/>
        <w:t xml:space="preserve">Do you feel at home? Our language for caves is often architectural — they have chambers and chimneys, </w:t>
      </w:r>
      <w:proofErr w:type="gramStart"/>
      <w:r w:rsidRPr="00606950">
        <w:rPr>
          <w:rFonts w:ascii="Unica77 LL" w:hAnsi="Unica77 LL" w:cs="Unica77 LL"/>
          <w:sz w:val="36"/>
          <w:szCs w:val="36"/>
        </w:rPr>
        <w:t>vaults</w:t>
      </w:r>
      <w:proofErr w:type="gramEnd"/>
      <w:r w:rsidRPr="00606950">
        <w:rPr>
          <w:rFonts w:ascii="Unica77 LL" w:hAnsi="Unica77 LL" w:cs="Unica77 LL"/>
          <w:sz w:val="36"/>
          <w:szCs w:val="36"/>
        </w:rPr>
        <w:t xml:space="preserve"> and arches. Some of our earliest places of shelter and dwelling, caves have today been reimagined as places of survival and </w:t>
      </w:r>
      <w:proofErr w:type="gramStart"/>
      <w:r w:rsidRPr="00606950">
        <w:rPr>
          <w:rFonts w:ascii="Unica77 LL" w:hAnsi="Unica77 LL" w:cs="Unica77 LL"/>
          <w:sz w:val="36"/>
          <w:szCs w:val="36"/>
        </w:rPr>
        <w:t>safe-keeping</w:t>
      </w:r>
      <w:proofErr w:type="gramEnd"/>
      <w:r w:rsidRPr="00606950">
        <w:rPr>
          <w:rFonts w:ascii="Unica77 LL" w:hAnsi="Unica77 LL" w:cs="Unica77 LL"/>
          <w:sz w:val="36"/>
          <w:szCs w:val="36"/>
        </w:rPr>
        <w:t xml:space="preserve">, from doomsday bunkers to seed vaults and data farms. In this gallery are speculative proposals for how we might retreat below ground, and what worlds might await us there. </w:t>
      </w:r>
    </w:p>
    <w:p w14:paraId="7DC94A70" w14:textId="71B3331B" w:rsidR="00B374C6" w:rsidRPr="00606950" w:rsidRDefault="00B374C6" w:rsidP="00606950">
      <w:pPr>
        <w:spacing w:line="360" w:lineRule="auto"/>
        <w:rPr>
          <w:rFonts w:ascii="Unica77 LL" w:hAnsi="Unica77 LL" w:cs="Unica77 LL"/>
          <w:sz w:val="36"/>
          <w:szCs w:val="36"/>
        </w:rPr>
      </w:pPr>
    </w:p>
    <w:p w14:paraId="02BC8980" w14:textId="09B4E443" w:rsidR="00715767" w:rsidRPr="00606950" w:rsidRDefault="00715767" w:rsidP="00606950">
      <w:pPr>
        <w:spacing w:line="360" w:lineRule="auto"/>
        <w:rPr>
          <w:rFonts w:ascii="Unica77 LL" w:hAnsi="Unica77 LL" w:cs="Unica77 LL"/>
          <w:b/>
          <w:bCs/>
          <w:sz w:val="44"/>
          <w:szCs w:val="44"/>
          <w:u w:val="single"/>
        </w:rPr>
      </w:pPr>
      <w:r w:rsidRPr="00606950">
        <w:rPr>
          <w:rFonts w:ascii="Unica77 LL" w:hAnsi="Unica77 LL" w:cs="Unica77 LL"/>
          <w:b/>
          <w:bCs/>
          <w:sz w:val="44"/>
          <w:szCs w:val="44"/>
          <w:u w:val="single"/>
        </w:rPr>
        <w:t>The Deep</w:t>
      </w:r>
    </w:p>
    <w:p w14:paraId="7BA5879F" w14:textId="206CDEBB" w:rsidR="00715767" w:rsidRPr="00606950" w:rsidRDefault="00715767" w:rsidP="00606950">
      <w:pPr>
        <w:spacing w:line="360" w:lineRule="auto"/>
        <w:rPr>
          <w:rFonts w:ascii="Unica77 LL" w:hAnsi="Unica77 LL" w:cs="Unica77 LL"/>
          <w:b/>
          <w:bCs/>
          <w:sz w:val="44"/>
          <w:szCs w:val="44"/>
          <w:u w:val="single"/>
        </w:rPr>
      </w:pPr>
      <w:r w:rsidRPr="00606950">
        <w:rPr>
          <w:rFonts w:ascii="Unica77 LL" w:hAnsi="Unica77 LL" w:cs="Unica77 LL"/>
          <w:b/>
          <w:bCs/>
          <w:sz w:val="44"/>
          <w:szCs w:val="44"/>
          <w:u w:val="single"/>
        </w:rPr>
        <w:t>Gallery 4</w:t>
      </w:r>
    </w:p>
    <w:p w14:paraId="7B4D6A5B" w14:textId="77777777" w:rsidR="00715767" w:rsidRPr="00606950" w:rsidRDefault="00715767" w:rsidP="00606950">
      <w:pPr>
        <w:pStyle w:val="NormalWeb"/>
        <w:spacing w:line="360" w:lineRule="auto"/>
        <w:rPr>
          <w:rFonts w:ascii="Unica77 LL" w:hAnsi="Unica77 LL" w:cs="Unica77 LL"/>
          <w:sz w:val="36"/>
          <w:szCs w:val="36"/>
        </w:rPr>
      </w:pPr>
      <w:r w:rsidRPr="00606950">
        <w:rPr>
          <w:rFonts w:ascii="Unica77 LL" w:hAnsi="Unica77 LL" w:cs="Unica77 LL"/>
          <w:i/>
          <w:iCs/>
          <w:sz w:val="36"/>
          <w:szCs w:val="36"/>
        </w:rPr>
        <w:t xml:space="preserve">Matt Copson, </w:t>
      </w:r>
      <w:proofErr w:type="spellStart"/>
      <w:r w:rsidRPr="00606950">
        <w:rPr>
          <w:rFonts w:ascii="Unica77 LL" w:hAnsi="Unica77 LL" w:cs="Unica77 LL"/>
          <w:i/>
          <w:iCs/>
          <w:sz w:val="36"/>
          <w:szCs w:val="36"/>
        </w:rPr>
        <w:t>Chioma</w:t>
      </w:r>
      <w:proofErr w:type="spellEnd"/>
      <w:r w:rsidRPr="00606950">
        <w:rPr>
          <w:rFonts w:ascii="Unica77 LL" w:hAnsi="Unica77 LL" w:cs="Unica77 LL"/>
          <w:i/>
          <w:iCs/>
          <w:sz w:val="36"/>
          <w:szCs w:val="36"/>
        </w:rPr>
        <w:t xml:space="preserve"> </w:t>
      </w:r>
      <w:proofErr w:type="spellStart"/>
      <w:r w:rsidRPr="00606950">
        <w:rPr>
          <w:rFonts w:ascii="Unica77 LL" w:hAnsi="Unica77 LL" w:cs="Unica77 LL"/>
          <w:i/>
          <w:iCs/>
          <w:sz w:val="36"/>
          <w:szCs w:val="36"/>
        </w:rPr>
        <w:t>Ebinama</w:t>
      </w:r>
      <w:proofErr w:type="spellEnd"/>
      <w:r w:rsidRPr="00606950">
        <w:rPr>
          <w:rFonts w:ascii="Unica77 LL" w:hAnsi="Unica77 LL" w:cs="Unica77 LL"/>
          <w:i/>
          <w:iCs/>
          <w:sz w:val="36"/>
          <w:szCs w:val="36"/>
        </w:rPr>
        <w:t xml:space="preserve">, Ilana Halperin, Emma McCormick-Goodhart, Ailbhe Ní </w:t>
      </w:r>
      <w:proofErr w:type="spellStart"/>
      <w:r w:rsidRPr="00606950">
        <w:rPr>
          <w:rFonts w:ascii="Unica77 LL" w:hAnsi="Unica77 LL" w:cs="Unica77 LL"/>
          <w:i/>
          <w:iCs/>
          <w:sz w:val="36"/>
          <w:szCs w:val="36"/>
        </w:rPr>
        <w:t>Bhriain</w:t>
      </w:r>
      <w:proofErr w:type="spellEnd"/>
      <w:r w:rsidRPr="00606950">
        <w:rPr>
          <w:rFonts w:ascii="Unica77 LL" w:hAnsi="Unica77 LL" w:cs="Unica77 LL"/>
          <w:i/>
          <w:iCs/>
          <w:sz w:val="36"/>
          <w:szCs w:val="36"/>
        </w:rPr>
        <w:t xml:space="preserve">, Flora Parrott, Liv Preston </w:t>
      </w:r>
    </w:p>
    <w:p w14:paraId="63F60F3B" w14:textId="77777777" w:rsidR="00715767" w:rsidRPr="00606950" w:rsidRDefault="00715767" w:rsidP="00606950">
      <w:pPr>
        <w:pStyle w:val="NormalWeb"/>
        <w:spacing w:line="360" w:lineRule="auto"/>
        <w:rPr>
          <w:rFonts w:ascii="Unica77 LL" w:hAnsi="Unica77 LL" w:cs="Unica77 LL"/>
          <w:sz w:val="36"/>
          <w:szCs w:val="36"/>
        </w:rPr>
      </w:pPr>
      <w:r w:rsidRPr="00606950">
        <w:rPr>
          <w:rFonts w:ascii="Unica77 LL" w:hAnsi="Unica77 LL" w:cs="Unica77 LL"/>
          <w:sz w:val="36"/>
          <w:szCs w:val="36"/>
        </w:rPr>
        <w:t xml:space="preserve">Go even deeper. The further down we go, the less we know. Exploring caves allows access to layers of time that go so far back they are difficult to grasp. In this gallery, works explore speculative approaches to </w:t>
      </w:r>
      <w:r w:rsidRPr="00606950">
        <w:rPr>
          <w:rFonts w:ascii="Unica77 LL" w:hAnsi="Unica77 LL" w:cs="Unica77 LL"/>
          <w:sz w:val="36"/>
          <w:szCs w:val="36"/>
        </w:rPr>
        <w:lastRenderedPageBreak/>
        <w:t xml:space="preserve">mapping and recording unknowable spaces. The pieces reflect on myth, </w:t>
      </w:r>
      <w:proofErr w:type="gramStart"/>
      <w:r w:rsidRPr="00606950">
        <w:rPr>
          <w:rFonts w:ascii="Unica77 LL" w:hAnsi="Unica77 LL" w:cs="Unica77 LL"/>
          <w:sz w:val="36"/>
          <w:szCs w:val="36"/>
        </w:rPr>
        <w:t>ceremony</w:t>
      </w:r>
      <w:proofErr w:type="gramEnd"/>
      <w:r w:rsidRPr="00606950">
        <w:rPr>
          <w:rFonts w:ascii="Unica77 LL" w:hAnsi="Unica77 LL" w:cs="Unica77 LL"/>
          <w:sz w:val="36"/>
          <w:szCs w:val="36"/>
        </w:rPr>
        <w:t xml:space="preserve"> and deep time, and are narrated by communities of explorers and storytellers lurking in the shadows. </w:t>
      </w:r>
    </w:p>
    <w:p w14:paraId="2A6BC356" w14:textId="0BA97FC8" w:rsidR="00715767" w:rsidRPr="00606950" w:rsidRDefault="00715767" w:rsidP="00606950">
      <w:pPr>
        <w:spacing w:line="360" w:lineRule="auto"/>
        <w:rPr>
          <w:rFonts w:ascii="Unica77 LL" w:hAnsi="Unica77 LL" w:cs="Unica77 LL"/>
          <w:sz w:val="36"/>
          <w:szCs w:val="36"/>
        </w:rPr>
      </w:pPr>
    </w:p>
    <w:p w14:paraId="645BE209" w14:textId="12897B79" w:rsidR="00715767" w:rsidRPr="00606950" w:rsidRDefault="00715767" w:rsidP="00606950">
      <w:pPr>
        <w:pStyle w:val="NormalWeb"/>
        <w:spacing w:line="360" w:lineRule="auto"/>
        <w:rPr>
          <w:rFonts w:ascii="Unica77 LL" w:hAnsi="Unica77 LL" w:cs="Unica77 LL"/>
          <w:b/>
          <w:bCs/>
          <w:sz w:val="44"/>
          <w:szCs w:val="44"/>
          <w:u w:val="single"/>
        </w:rPr>
      </w:pPr>
      <w:r w:rsidRPr="00606950">
        <w:rPr>
          <w:rFonts w:ascii="Unica77 LL" w:hAnsi="Unica77 LL" w:cs="Unica77 LL"/>
          <w:b/>
          <w:bCs/>
          <w:sz w:val="44"/>
          <w:szCs w:val="44"/>
          <w:u w:val="single"/>
        </w:rPr>
        <w:t>Related Events</w:t>
      </w:r>
    </w:p>
    <w:p w14:paraId="3A890621" w14:textId="1CA79716" w:rsidR="00715767" w:rsidRPr="00606950" w:rsidRDefault="00715767" w:rsidP="00606950">
      <w:pPr>
        <w:pStyle w:val="NormalWeb"/>
        <w:spacing w:line="360" w:lineRule="auto"/>
        <w:rPr>
          <w:rFonts w:ascii="Unica77 LL" w:hAnsi="Unica77 LL" w:cs="Unica77 LL"/>
          <w:sz w:val="44"/>
          <w:szCs w:val="44"/>
          <w:u w:val="single"/>
        </w:rPr>
      </w:pPr>
      <w:r w:rsidRPr="00606950">
        <w:rPr>
          <w:rFonts w:ascii="Unica77 LL" w:hAnsi="Unica77 LL" w:cs="Unica77 LL"/>
          <w:b/>
          <w:bCs/>
          <w:sz w:val="44"/>
          <w:szCs w:val="44"/>
          <w:u w:val="single"/>
        </w:rPr>
        <w:t>E</w:t>
      </w:r>
      <w:r w:rsidRPr="00606950">
        <w:rPr>
          <w:rFonts w:ascii="Unica77 LL" w:hAnsi="Unica77 LL" w:cs="Unica77 LL"/>
          <w:b/>
          <w:bCs/>
          <w:sz w:val="44"/>
          <w:szCs w:val="44"/>
          <w:u w:val="single"/>
        </w:rPr>
        <w:t>xhibition</w:t>
      </w:r>
      <w:r w:rsidRPr="00606950">
        <w:rPr>
          <w:rFonts w:ascii="Unica77 LL" w:hAnsi="Unica77 LL" w:cs="Unica77 LL"/>
          <w:b/>
          <w:bCs/>
          <w:sz w:val="44"/>
          <w:szCs w:val="44"/>
          <w:u w:val="single"/>
        </w:rPr>
        <w:t xml:space="preserve"> W</w:t>
      </w:r>
      <w:r w:rsidRPr="00606950">
        <w:rPr>
          <w:rFonts w:ascii="Unica77 LL" w:hAnsi="Unica77 LL" w:cs="Unica77 LL"/>
          <w:b/>
          <w:bCs/>
          <w:sz w:val="44"/>
          <w:szCs w:val="44"/>
          <w:u w:val="single"/>
        </w:rPr>
        <w:t>alkthroughs</w:t>
      </w:r>
    </w:p>
    <w:p w14:paraId="35BCE4A0" w14:textId="77777777" w:rsidR="00715767" w:rsidRPr="00606950" w:rsidRDefault="00715767" w:rsidP="00606950">
      <w:pPr>
        <w:pStyle w:val="NormalWeb"/>
        <w:spacing w:line="360" w:lineRule="auto"/>
        <w:rPr>
          <w:rFonts w:ascii="Unica77 LL" w:hAnsi="Unica77 LL" w:cs="Unica77 LL"/>
          <w:sz w:val="36"/>
          <w:szCs w:val="36"/>
        </w:rPr>
      </w:pPr>
      <w:r w:rsidRPr="00606950">
        <w:rPr>
          <w:rFonts w:ascii="Unica77 LL" w:hAnsi="Unica77 LL" w:cs="Unica77 LL"/>
          <w:b/>
          <w:bCs/>
          <w:sz w:val="36"/>
          <w:szCs w:val="36"/>
        </w:rPr>
        <w:t xml:space="preserve">Wed 28 September, 11am </w:t>
      </w:r>
    </w:p>
    <w:p w14:paraId="2A9B904A" w14:textId="77777777" w:rsidR="00715767" w:rsidRPr="00606950" w:rsidRDefault="00715767" w:rsidP="00606950">
      <w:pPr>
        <w:pStyle w:val="NormalWeb"/>
        <w:spacing w:line="360" w:lineRule="auto"/>
        <w:rPr>
          <w:rFonts w:ascii="Unica77 LL" w:hAnsi="Unica77 LL" w:cs="Unica77 LL"/>
          <w:sz w:val="36"/>
          <w:szCs w:val="36"/>
        </w:rPr>
      </w:pPr>
      <w:r w:rsidRPr="00606950">
        <w:rPr>
          <w:rFonts w:ascii="Unica77 LL" w:hAnsi="Unica77 LL" w:cs="Unica77 LL"/>
          <w:sz w:val="36"/>
          <w:szCs w:val="36"/>
        </w:rPr>
        <w:t xml:space="preserve">Welcome Walkthrough </w:t>
      </w:r>
    </w:p>
    <w:p w14:paraId="2CFB2945" w14:textId="77777777" w:rsidR="00715767" w:rsidRPr="00606950" w:rsidRDefault="00715767" w:rsidP="00606950">
      <w:pPr>
        <w:pStyle w:val="NormalWeb"/>
        <w:spacing w:line="360" w:lineRule="auto"/>
        <w:rPr>
          <w:rFonts w:ascii="Unica77 LL" w:hAnsi="Unica77 LL" w:cs="Unica77 LL"/>
          <w:sz w:val="36"/>
          <w:szCs w:val="36"/>
        </w:rPr>
      </w:pPr>
      <w:r w:rsidRPr="00606950">
        <w:rPr>
          <w:rFonts w:ascii="Unica77 LL" w:hAnsi="Unica77 LL" w:cs="Unica77 LL"/>
          <w:b/>
          <w:bCs/>
          <w:sz w:val="36"/>
          <w:szCs w:val="36"/>
        </w:rPr>
        <w:t xml:space="preserve">Wed 5 October, 2pm </w:t>
      </w:r>
    </w:p>
    <w:p w14:paraId="3A6B135C" w14:textId="77777777" w:rsidR="00715767" w:rsidRPr="00606950" w:rsidRDefault="00715767" w:rsidP="00606950">
      <w:pPr>
        <w:pStyle w:val="NormalWeb"/>
        <w:spacing w:line="360" w:lineRule="auto"/>
        <w:rPr>
          <w:rFonts w:ascii="Unica77 LL" w:hAnsi="Unica77 LL" w:cs="Unica77 LL"/>
          <w:sz w:val="36"/>
          <w:szCs w:val="36"/>
        </w:rPr>
      </w:pPr>
      <w:r w:rsidRPr="00606950">
        <w:rPr>
          <w:rFonts w:ascii="Unica77 LL" w:hAnsi="Unica77 LL" w:cs="Unica77 LL"/>
          <w:sz w:val="36"/>
          <w:szCs w:val="36"/>
        </w:rPr>
        <w:t xml:space="preserve">Wednesday Walkthrough by Charlie Pratley, School of Arts &amp; Humanities, Nottingham Trent University </w:t>
      </w:r>
    </w:p>
    <w:p w14:paraId="38D27B5A" w14:textId="77777777" w:rsidR="00715767" w:rsidRPr="00606950" w:rsidRDefault="00715767" w:rsidP="00606950">
      <w:pPr>
        <w:pStyle w:val="NormalWeb"/>
        <w:spacing w:line="360" w:lineRule="auto"/>
        <w:rPr>
          <w:rFonts w:ascii="Unica77 LL" w:hAnsi="Unica77 LL" w:cs="Unica77 LL"/>
          <w:sz w:val="36"/>
          <w:szCs w:val="36"/>
        </w:rPr>
      </w:pPr>
      <w:r w:rsidRPr="00606950">
        <w:rPr>
          <w:rFonts w:ascii="Unica77 LL" w:hAnsi="Unica77 LL" w:cs="Unica77 LL"/>
          <w:b/>
          <w:bCs/>
          <w:sz w:val="36"/>
          <w:szCs w:val="36"/>
        </w:rPr>
        <w:t xml:space="preserve">Wed 23 November, 2pm </w:t>
      </w:r>
    </w:p>
    <w:p w14:paraId="7DD2F7BE" w14:textId="77777777" w:rsidR="00715767" w:rsidRPr="00606950" w:rsidRDefault="00715767" w:rsidP="00606950">
      <w:pPr>
        <w:pStyle w:val="NormalWeb"/>
        <w:spacing w:line="360" w:lineRule="auto"/>
        <w:rPr>
          <w:rFonts w:ascii="Unica77 LL" w:hAnsi="Unica77 LL" w:cs="Unica77 LL"/>
          <w:sz w:val="36"/>
          <w:szCs w:val="36"/>
        </w:rPr>
      </w:pPr>
      <w:r w:rsidRPr="00606950">
        <w:rPr>
          <w:rFonts w:ascii="Unica77 LL" w:hAnsi="Unica77 LL" w:cs="Unica77 LL"/>
          <w:sz w:val="36"/>
          <w:szCs w:val="36"/>
        </w:rPr>
        <w:t xml:space="preserve">Wednesday Walkthrough by Norma Gregory, Black Miners Museum </w:t>
      </w:r>
    </w:p>
    <w:p w14:paraId="2177423D" w14:textId="77777777" w:rsidR="00715767" w:rsidRPr="00606950" w:rsidRDefault="00715767" w:rsidP="00606950">
      <w:pPr>
        <w:pStyle w:val="NormalWeb"/>
        <w:spacing w:line="360" w:lineRule="auto"/>
        <w:rPr>
          <w:rFonts w:ascii="Unica77 LL" w:hAnsi="Unica77 LL" w:cs="Unica77 LL"/>
          <w:sz w:val="36"/>
          <w:szCs w:val="36"/>
        </w:rPr>
      </w:pPr>
      <w:r w:rsidRPr="00606950">
        <w:rPr>
          <w:rFonts w:ascii="Unica77 LL" w:hAnsi="Unica77 LL" w:cs="Unica77 LL"/>
          <w:b/>
          <w:bCs/>
          <w:sz w:val="36"/>
          <w:szCs w:val="36"/>
        </w:rPr>
        <w:t xml:space="preserve">Wed 14 December, 2pm </w:t>
      </w:r>
    </w:p>
    <w:p w14:paraId="7734EEB4" w14:textId="77777777" w:rsidR="00715767" w:rsidRPr="00606950" w:rsidRDefault="00715767" w:rsidP="00606950">
      <w:pPr>
        <w:pStyle w:val="NormalWeb"/>
        <w:spacing w:line="360" w:lineRule="auto"/>
        <w:rPr>
          <w:rFonts w:ascii="Unica77 LL" w:hAnsi="Unica77 LL" w:cs="Unica77 LL"/>
          <w:sz w:val="36"/>
          <w:szCs w:val="36"/>
        </w:rPr>
      </w:pPr>
      <w:r w:rsidRPr="00606950">
        <w:rPr>
          <w:rFonts w:ascii="Unica77 LL" w:hAnsi="Unica77 LL" w:cs="Unica77 LL"/>
          <w:sz w:val="36"/>
          <w:szCs w:val="36"/>
        </w:rPr>
        <w:lastRenderedPageBreak/>
        <w:t xml:space="preserve">Wednesday Walkthrough by Niall </w:t>
      </w:r>
      <w:proofErr w:type="spellStart"/>
      <w:r w:rsidRPr="00606950">
        <w:rPr>
          <w:rFonts w:ascii="Unica77 LL" w:hAnsi="Unica77 LL" w:cs="Unica77 LL"/>
          <w:sz w:val="36"/>
          <w:szCs w:val="36"/>
        </w:rPr>
        <w:t>Farrelly</w:t>
      </w:r>
      <w:proofErr w:type="spellEnd"/>
      <w:r w:rsidRPr="00606950">
        <w:rPr>
          <w:rFonts w:ascii="Unica77 LL" w:hAnsi="Unica77 LL" w:cs="Unica77 LL"/>
          <w:sz w:val="36"/>
          <w:szCs w:val="36"/>
        </w:rPr>
        <w:t xml:space="preserve">, Assistant Curator of Exhibitions, Nottingham Contemporary </w:t>
      </w:r>
    </w:p>
    <w:p w14:paraId="44B679B5" w14:textId="77777777" w:rsidR="00715767" w:rsidRPr="00606950" w:rsidRDefault="00715767" w:rsidP="00606950">
      <w:pPr>
        <w:pStyle w:val="NormalWeb"/>
        <w:spacing w:line="360" w:lineRule="auto"/>
        <w:rPr>
          <w:rFonts w:ascii="Unica77 LL" w:hAnsi="Unica77 LL" w:cs="Unica77 LL"/>
          <w:sz w:val="36"/>
          <w:szCs w:val="36"/>
        </w:rPr>
      </w:pPr>
      <w:r w:rsidRPr="00606950">
        <w:rPr>
          <w:rFonts w:ascii="Unica77 LL" w:hAnsi="Unica77 LL" w:cs="Unica77 LL"/>
          <w:b/>
          <w:bCs/>
          <w:sz w:val="36"/>
          <w:szCs w:val="36"/>
        </w:rPr>
        <w:t>Wed 18 January 2023, 5pm</w:t>
      </w:r>
      <w:r w:rsidRPr="00606950">
        <w:rPr>
          <w:rFonts w:ascii="Unica77 LL" w:hAnsi="Unica77 LL" w:cs="Unica77 LL"/>
          <w:b/>
          <w:bCs/>
          <w:sz w:val="36"/>
          <w:szCs w:val="36"/>
        </w:rPr>
        <w:br/>
      </w:r>
      <w:r w:rsidRPr="00606950">
        <w:rPr>
          <w:rFonts w:ascii="Unica77 LL" w:hAnsi="Unica77 LL" w:cs="Unica77 LL"/>
          <w:sz w:val="36"/>
          <w:szCs w:val="36"/>
        </w:rPr>
        <w:t xml:space="preserve">Wednesday Walkthrough with our Gallery Assistants </w:t>
      </w:r>
    </w:p>
    <w:p w14:paraId="2767FA95" w14:textId="77777777" w:rsidR="00715767" w:rsidRPr="00606950" w:rsidRDefault="00715767" w:rsidP="00606950">
      <w:pPr>
        <w:pStyle w:val="NormalWeb"/>
        <w:spacing w:line="360" w:lineRule="auto"/>
        <w:rPr>
          <w:rFonts w:ascii="Unica77 LL" w:hAnsi="Unica77 LL" w:cs="Unica77 LL"/>
          <w:sz w:val="36"/>
          <w:szCs w:val="36"/>
        </w:rPr>
      </w:pPr>
      <w:r w:rsidRPr="00606950">
        <w:rPr>
          <w:rFonts w:ascii="Unica77 LL" w:hAnsi="Unica77 LL" w:cs="Unica77 LL"/>
          <w:b/>
          <w:bCs/>
          <w:sz w:val="36"/>
          <w:szCs w:val="36"/>
        </w:rPr>
        <w:t xml:space="preserve">12.30pm every Tuesday, </w:t>
      </w:r>
      <w:proofErr w:type="gramStart"/>
      <w:r w:rsidRPr="00606950">
        <w:rPr>
          <w:rFonts w:ascii="Unica77 LL" w:hAnsi="Unica77 LL" w:cs="Unica77 LL"/>
          <w:b/>
          <w:bCs/>
          <w:sz w:val="36"/>
          <w:szCs w:val="36"/>
        </w:rPr>
        <w:t>Thursday</w:t>
      </w:r>
      <w:proofErr w:type="gramEnd"/>
      <w:r w:rsidRPr="00606950">
        <w:rPr>
          <w:rFonts w:ascii="Unica77 LL" w:hAnsi="Unica77 LL" w:cs="Unica77 LL"/>
          <w:b/>
          <w:bCs/>
          <w:sz w:val="36"/>
          <w:szCs w:val="36"/>
        </w:rPr>
        <w:t xml:space="preserve"> and Saturday, starting Tue 4 October </w:t>
      </w:r>
      <w:r w:rsidRPr="00606950">
        <w:rPr>
          <w:rFonts w:ascii="Unica77 LL" w:hAnsi="Unica77 LL" w:cs="Unica77 LL"/>
          <w:sz w:val="36"/>
          <w:szCs w:val="36"/>
        </w:rPr>
        <w:t xml:space="preserve">Join one of our friendly Gallery Assistants for a short exploration of a favourite artwork, artist, theme or idea from the exhibition </w:t>
      </w:r>
    </w:p>
    <w:p w14:paraId="5B04FA32" w14:textId="102DE1A8" w:rsidR="00715767" w:rsidRPr="00606950" w:rsidRDefault="00715767" w:rsidP="00606950">
      <w:pPr>
        <w:pStyle w:val="NormalWeb"/>
        <w:spacing w:line="360" w:lineRule="auto"/>
        <w:rPr>
          <w:rFonts w:ascii="Unica77 LL" w:hAnsi="Unica77 LL" w:cs="Unica77 LL"/>
          <w:b/>
          <w:bCs/>
          <w:sz w:val="44"/>
          <w:szCs w:val="44"/>
          <w:u w:val="single"/>
        </w:rPr>
      </w:pPr>
      <w:r w:rsidRPr="00606950">
        <w:rPr>
          <w:rFonts w:ascii="Unica77 LL" w:hAnsi="Unica77 LL" w:cs="Unica77 LL"/>
          <w:b/>
          <w:bCs/>
          <w:sz w:val="44"/>
          <w:szCs w:val="44"/>
          <w:u w:val="single"/>
        </w:rPr>
        <w:t>F</w:t>
      </w:r>
      <w:r w:rsidRPr="00606950">
        <w:rPr>
          <w:rFonts w:ascii="Unica77 LL" w:hAnsi="Unica77 LL" w:cs="Unica77 LL"/>
          <w:b/>
          <w:bCs/>
          <w:sz w:val="44"/>
          <w:szCs w:val="44"/>
          <w:u w:val="single"/>
        </w:rPr>
        <w:t>ree</w:t>
      </w:r>
      <w:r w:rsidRPr="00606950">
        <w:rPr>
          <w:rFonts w:ascii="Unica77 LL" w:hAnsi="Unica77 LL" w:cs="Unica77 LL"/>
          <w:b/>
          <w:bCs/>
          <w:sz w:val="44"/>
          <w:szCs w:val="44"/>
          <w:u w:val="single"/>
        </w:rPr>
        <w:t xml:space="preserve"> F</w:t>
      </w:r>
      <w:r w:rsidRPr="00606950">
        <w:rPr>
          <w:rFonts w:ascii="Unica77 LL" w:hAnsi="Unica77 LL" w:cs="Unica77 LL"/>
          <w:b/>
          <w:bCs/>
          <w:sz w:val="44"/>
          <w:szCs w:val="44"/>
          <w:u w:val="single"/>
        </w:rPr>
        <w:t>amily</w:t>
      </w:r>
      <w:r w:rsidRPr="00606950">
        <w:rPr>
          <w:rFonts w:ascii="Unica77 LL" w:hAnsi="Unica77 LL" w:cs="Unica77 LL"/>
          <w:b/>
          <w:bCs/>
          <w:sz w:val="44"/>
          <w:szCs w:val="44"/>
          <w:u w:val="single"/>
        </w:rPr>
        <w:t xml:space="preserve"> A</w:t>
      </w:r>
      <w:r w:rsidRPr="00606950">
        <w:rPr>
          <w:rFonts w:ascii="Unica77 LL" w:hAnsi="Unica77 LL" w:cs="Unica77 LL"/>
          <w:b/>
          <w:bCs/>
          <w:sz w:val="44"/>
          <w:szCs w:val="44"/>
          <w:u w:val="single"/>
        </w:rPr>
        <w:t>ctivities</w:t>
      </w:r>
    </w:p>
    <w:p w14:paraId="68FF48B9" w14:textId="77777777" w:rsidR="00715767" w:rsidRPr="00606950" w:rsidRDefault="00715767" w:rsidP="00606950">
      <w:pPr>
        <w:pStyle w:val="NormalWeb"/>
        <w:spacing w:line="360" w:lineRule="auto"/>
        <w:rPr>
          <w:rFonts w:ascii="Unica77 LL" w:hAnsi="Unica77 LL" w:cs="Unica77 LL"/>
          <w:sz w:val="36"/>
          <w:szCs w:val="36"/>
        </w:rPr>
      </w:pPr>
      <w:r w:rsidRPr="00606950">
        <w:rPr>
          <w:rFonts w:ascii="Unica77 LL" w:hAnsi="Unica77 LL" w:cs="Unica77 LL"/>
          <w:sz w:val="36"/>
          <w:szCs w:val="36"/>
        </w:rPr>
        <w:t xml:space="preserve">During school holidays: </w:t>
      </w:r>
    </w:p>
    <w:p w14:paraId="2495C503" w14:textId="77777777" w:rsidR="00715767" w:rsidRPr="00606950" w:rsidRDefault="00715767" w:rsidP="00606950">
      <w:pPr>
        <w:pStyle w:val="NormalWeb"/>
        <w:spacing w:line="360" w:lineRule="auto"/>
        <w:rPr>
          <w:rFonts w:ascii="Unica77 LL" w:hAnsi="Unica77 LL" w:cs="Unica77 LL"/>
          <w:sz w:val="36"/>
          <w:szCs w:val="36"/>
        </w:rPr>
      </w:pPr>
      <w:r w:rsidRPr="00606950">
        <w:rPr>
          <w:rFonts w:ascii="Unica77 LL" w:hAnsi="Unica77 LL" w:cs="Unica77 LL"/>
          <w:b/>
          <w:bCs/>
          <w:sz w:val="36"/>
          <w:szCs w:val="36"/>
        </w:rPr>
        <w:t>18—20 October,</w:t>
      </w:r>
      <w:r w:rsidRPr="00606950">
        <w:rPr>
          <w:rFonts w:ascii="Unica77 LL" w:hAnsi="Unica77 LL" w:cs="Unica77 LL"/>
          <w:b/>
          <w:bCs/>
          <w:sz w:val="36"/>
          <w:szCs w:val="36"/>
        </w:rPr>
        <w:br/>
        <w:t xml:space="preserve">25 — 27 October </w:t>
      </w:r>
      <w:r w:rsidRPr="00606950">
        <w:rPr>
          <w:rFonts w:ascii="Unica77 LL" w:hAnsi="Unica77 LL" w:cs="Unica77 LL"/>
          <w:sz w:val="36"/>
          <w:szCs w:val="36"/>
        </w:rPr>
        <w:t xml:space="preserve">Submerge yourself and explore the themes in the exhibitions through making and play. </w:t>
      </w:r>
    </w:p>
    <w:p w14:paraId="20B3DBD5" w14:textId="58A54EB9" w:rsidR="00715767" w:rsidRPr="00606950" w:rsidRDefault="00715767" w:rsidP="00606950">
      <w:pPr>
        <w:pStyle w:val="NormalWeb"/>
        <w:spacing w:line="360" w:lineRule="auto"/>
        <w:rPr>
          <w:rFonts w:ascii="Unica77 LL" w:hAnsi="Unica77 LL" w:cs="Unica77 LL"/>
          <w:sz w:val="44"/>
          <w:szCs w:val="44"/>
        </w:rPr>
      </w:pPr>
      <w:r w:rsidRPr="00606950">
        <w:rPr>
          <w:rFonts w:ascii="Unica77 LL" w:hAnsi="Unica77 LL" w:cs="Unica77 LL"/>
          <w:b/>
          <w:bCs/>
          <w:sz w:val="44"/>
          <w:szCs w:val="44"/>
        </w:rPr>
        <w:t>K</w:t>
      </w:r>
      <w:r w:rsidRPr="00606950">
        <w:rPr>
          <w:rFonts w:ascii="Unica77 LL" w:hAnsi="Unica77 LL" w:cs="Unica77 LL"/>
          <w:b/>
          <w:bCs/>
          <w:sz w:val="44"/>
          <w:szCs w:val="44"/>
        </w:rPr>
        <w:t>eynote</w:t>
      </w:r>
      <w:r w:rsidRPr="00606950">
        <w:rPr>
          <w:rFonts w:ascii="Unica77 LL" w:hAnsi="Unica77 LL" w:cs="Unica77 LL"/>
          <w:b/>
          <w:bCs/>
          <w:sz w:val="44"/>
          <w:szCs w:val="44"/>
        </w:rPr>
        <w:t xml:space="preserve"> L</w:t>
      </w:r>
      <w:r w:rsidRPr="00606950">
        <w:rPr>
          <w:rFonts w:ascii="Unica77 LL" w:hAnsi="Unica77 LL" w:cs="Unica77 LL"/>
          <w:b/>
          <w:bCs/>
          <w:sz w:val="44"/>
          <w:szCs w:val="44"/>
        </w:rPr>
        <w:t>ecture</w:t>
      </w:r>
    </w:p>
    <w:p w14:paraId="2F0548C1" w14:textId="35E3BB92" w:rsidR="00715767" w:rsidRPr="00606950" w:rsidRDefault="00715767" w:rsidP="00606950">
      <w:pPr>
        <w:pStyle w:val="NormalWeb"/>
        <w:spacing w:line="360" w:lineRule="auto"/>
        <w:rPr>
          <w:rFonts w:ascii="Unica77 LL" w:hAnsi="Unica77 LL" w:cs="Unica77 LL"/>
          <w:sz w:val="36"/>
          <w:szCs w:val="36"/>
        </w:rPr>
      </w:pPr>
      <w:r w:rsidRPr="00606950">
        <w:rPr>
          <w:rFonts w:ascii="Unica77 LL" w:hAnsi="Unica77 LL" w:cs="Unica77 LL"/>
          <w:b/>
          <w:bCs/>
          <w:sz w:val="36"/>
          <w:szCs w:val="36"/>
        </w:rPr>
        <w:t>Sat 10 December,</w:t>
      </w:r>
      <w:r w:rsidRPr="00606950">
        <w:rPr>
          <w:rFonts w:ascii="Unica77 LL" w:hAnsi="Unica77 LL" w:cs="Unica77 LL"/>
          <w:b/>
          <w:bCs/>
          <w:sz w:val="36"/>
          <w:szCs w:val="36"/>
        </w:rPr>
        <w:br/>
        <w:t xml:space="preserve">5pm — 6.30pm </w:t>
      </w:r>
      <w:r w:rsidRPr="00606950">
        <w:rPr>
          <w:rFonts w:ascii="Unica77 LL" w:hAnsi="Unica77 LL" w:cs="Unica77 LL"/>
          <w:sz w:val="36"/>
          <w:szCs w:val="36"/>
        </w:rPr>
        <w:t xml:space="preserve">Philosopher and writer Kathryn </w:t>
      </w:r>
      <w:proofErr w:type="spellStart"/>
      <w:r w:rsidRPr="00606950">
        <w:rPr>
          <w:rFonts w:ascii="Unica77 LL" w:hAnsi="Unica77 LL" w:cs="Unica77 LL"/>
          <w:sz w:val="36"/>
          <w:szCs w:val="36"/>
        </w:rPr>
        <w:t>Yusoff</w:t>
      </w:r>
      <w:proofErr w:type="spellEnd"/>
      <w:r w:rsidRPr="00606950">
        <w:rPr>
          <w:rFonts w:ascii="Unica77 LL" w:hAnsi="Unica77 LL" w:cs="Unica77 LL"/>
          <w:sz w:val="36"/>
          <w:szCs w:val="36"/>
        </w:rPr>
        <w:t xml:space="preserve"> </w:t>
      </w:r>
      <w:r w:rsidRPr="00606950">
        <w:rPr>
          <w:rFonts w:ascii="Unica77 LL" w:hAnsi="Unica77 LL" w:cs="Unica77 LL"/>
          <w:sz w:val="36"/>
          <w:szCs w:val="36"/>
        </w:rPr>
        <w:lastRenderedPageBreak/>
        <w:t xml:space="preserve">discusses the subterranean, queer ecologies and origins of cave art. </w:t>
      </w:r>
    </w:p>
    <w:p w14:paraId="7C9FB1AB" w14:textId="3F52906C" w:rsidR="00715767" w:rsidRPr="00606950" w:rsidRDefault="00715767" w:rsidP="00606950">
      <w:pPr>
        <w:pStyle w:val="NormalWeb"/>
        <w:spacing w:line="360" w:lineRule="auto"/>
        <w:rPr>
          <w:rFonts w:ascii="Unica77 LL" w:hAnsi="Unica77 LL" w:cs="Unica77 LL"/>
          <w:sz w:val="36"/>
          <w:szCs w:val="36"/>
        </w:rPr>
      </w:pPr>
    </w:p>
    <w:p w14:paraId="5D7B534D" w14:textId="6FAA57ED" w:rsidR="00715767" w:rsidRPr="00606950" w:rsidRDefault="00715767" w:rsidP="00606950">
      <w:pPr>
        <w:pStyle w:val="NormalWeb"/>
        <w:spacing w:line="360" w:lineRule="auto"/>
        <w:rPr>
          <w:rFonts w:ascii="Unica77 LL" w:hAnsi="Unica77 LL" w:cs="Unica77 LL"/>
          <w:b/>
          <w:bCs/>
          <w:sz w:val="44"/>
          <w:szCs w:val="44"/>
          <w:u w:val="single"/>
        </w:rPr>
      </w:pPr>
      <w:r w:rsidRPr="00606950">
        <w:rPr>
          <w:rFonts w:ascii="Unica77 LL" w:hAnsi="Unica77 LL" w:cs="Unica77 LL"/>
          <w:b/>
          <w:bCs/>
          <w:sz w:val="44"/>
          <w:szCs w:val="44"/>
          <w:u w:val="single"/>
        </w:rPr>
        <w:t>During Your Visit</w:t>
      </w:r>
    </w:p>
    <w:p w14:paraId="2FE56F89" w14:textId="645B465F" w:rsidR="00715767" w:rsidRPr="00606950" w:rsidRDefault="00715767" w:rsidP="00606950">
      <w:pPr>
        <w:pStyle w:val="NormalWeb"/>
        <w:spacing w:line="360" w:lineRule="auto"/>
        <w:rPr>
          <w:rFonts w:ascii="Unica77 LL" w:hAnsi="Unica77 LL" w:cs="Unica77 LL"/>
          <w:b/>
          <w:bCs/>
          <w:sz w:val="44"/>
          <w:szCs w:val="44"/>
          <w:u w:val="single"/>
        </w:rPr>
      </w:pPr>
      <w:r w:rsidRPr="00606950">
        <w:rPr>
          <w:rFonts w:ascii="Unica77 LL" w:hAnsi="Unica77 LL" w:cs="Unica77 LL"/>
          <w:b/>
          <w:bCs/>
          <w:sz w:val="44"/>
          <w:szCs w:val="44"/>
          <w:u w:val="single"/>
        </w:rPr>
        <w:t>D</w:t>
      </w:r>
      <w:r w:rsidRPr="00606950">
        <w:rPr>
          <w:rFonts w:ascii="Unica77 LL" w:hAnsi="Unica77 LL" w:cs="Unica77 LL"/>
          <w:b/>
          <w:bCs/>
          <w:sz w:val="44"/>
          <w:szCs w:val="44"/>
          <w:u w:val="single"/>
        </w:rPr>
        <w:t>eep</w:t>
      </w:r>
      <w:r w:rsidRPr="00606950">
        <w:rPr>
          <w:rFonts w:ascii="Unica77 LL" w:hAnsi="Unica77 LL" w:cs="Unica77 LL"/>
          <w:b/>
          <w:bCs/>
          <w:sz w:val="44"/>
          <w:szCs w:val="44"/>
          <w:u w:val="single"/>
        </w:rPr>
        <w:t xml:space="preserve"> L</w:t>
      </w:r>
      <w:r w:rsidRPr="00606950">
        <w:rPr>
          <w:rFonts w:ascii="Unica77 LL" w:hAnsi="Unica77 LL" w:cs="Unica77 LL"/>
          <w:b/>
          <w:bCs/>
          <w:sz w:val="44"/>
          <w:szCs w:val="44"/>
          <w:u w:val="single"/>
        </w:rPr>
        <w:t>istening</w:t>
      </w:r>
      <w:r w:rsidRPr="00606950">
        <w:rPr>
          <w:rFonts w:ascii="Unica77 LL" w:hAnsi="Unica77 LL" w:cs="Unica77 LL"/>
          <w:b/>
          <w:bCs/>
          <w:sz w:val="44"/>
          <w:szCs w:val="44"/>
          <w:u w:val="single"/>
        </w:rPr>
        <w:t xml:space="preserve"> P</w:t>
      </w:r>
      <w:r w:rsidRPr="00606950">
        <w:rPr>
          <w:rFonts w:ascii="Unica77 LL" w:hAnsi="Unica77 LL" w:cs="Unica77 LL"/>
          <w:b/>
          <w:bCs/>
          <w:sz w:val="44"/>
          <w:szCs w:val="44"/>
          <w:u w:val="single"/>
        </w:rPr>
        <w:t>rompts</w:t>
      </w:r>
      <w:r w:rsidRPr="00606950">
        <w:rPr>
          <w:rFonts w:ascii="Unica77 LL" w:hAnsi="Unica77 LL" w:cs="Unica77 LL"/>
          <w:b/>
          <w:bCs/>
          <w:sz w:val="44"/>
          <w:szCs w:val="44"/>
          <w:u w:val="single"/>
        </w:rPr>
        <w:t xml:space="preserve"> </w:t>
      </w:r>
    </w:p>
    <w:p w14:paraId="0FF4B8F5" w14:textId="77777777" w:rsidR="00715767" w:rsidRPr="00606950" w:rsidRDefault="00715767" w:rsidP="00606950">
      <w:pPr>
        <w:pStyle w:val="NormalWeb"/>
        <w:spacing w:line="360" w:lineRule="auto"/>
        <w:rPr>
          <w:rFonts w:ascii="Unica77 LL" w:hAnsi="Unica77 LL" w:cs="Unica77 LL"/>
          <w:sz w:val="36"/>
          <w:szCs w:val="36"/>
        </w:rPr>
      </w:pPr>
      <w:r w:rsidRPr="00606950">
        <w:rPr>
          <w:rFonts w:ascii="Unica77 LL" w:hAnsi="Unica77 LL" w:cs="Unica77 LL"/>
          <w:i/>
          <w:iCs/>
          <w:sz w:val="36"/>
          <w:szCs w:val="36"/>
        </w:rPr>
        <w:t>“Listening is what shapes the musical mind.”</w:t>
      </w:r>
      <w:r w:rsidRPr="00606950">
        <w:rPr>
          <w:rFonts w:ascii="Unica77 LL" w:hAnsi="Unica77 LL" w:cs="Unica77 LL"/>
          <w:i/>
          <w:iCs/>
          <w:sz w:val="36"/>
          <w:szCs w:val="36"/>
        </w:rPr>
        <w:br/>
      </w:r>
      <w:r w:rsidRPr="00606950">
        <w:rPr>
          <w:rFonts w:ascii="Unica77 LL" w:hAnsi="Unica77 LL" w:cs="Unica77 LL"/>
          <w:sz w:val="36"/>
          <w:szCs w:val="36"/>
        </w:rPr>
        <w:t xml:space="preserve">Here are some listening exercises inspired by Pauline Oliveros’ </w:t>
      </w:r>
      <w:r w:rsidRPr="00606950">
        <w:rPr>
          <w:rFonts w:ascii="Unica77 LL" w:hAnsi="Unica77 LL" w:cs="Unica77 LL"/>
          <w:i/>
          <w:iCs/>
          <w:sz w:val="36"/>
          <w:szCs w:val="36"/>
        </w:rPr>
        <w:t xml:space="preserve">Anthology of Text Scores </w:t>
      </w:r>
      <w:r w:rsidRPr="00606950">
        <w:rPr>
          <w:rFonts w:ascii="Unica77 LL" w:hAnsi="Unica77 LL" w:cs="Unica77 LL"/>
          <w:sz w:val="36"/>
          <w:szCs w:val="36"/>
        </w:rPr>
        <w:t xml:space="preserve">(Gallery 2). Oliveros’ approach to music-making emphasises the importance of listening deeply. Try these out while you explore the exhibition. </w:t>
      </w:r>
    </w:p>
    <w:p w14:paraId="3A684ED8" w14:textId="77777777" w:rsidR="00715767" w:rsidRPr="00606950" w:rsidRDefault="00715767" w:rsidP="00606950">
      <w:pPr>
        <w:pStyle w:val="NormalWeb"/>
        <w:spacing w:line="360" w:lineRule="auto"/>
        <w:rPr>
          <w:rFonts w:ascii="Unica77 LL" w:hAnsi="Unica77 LL" w:cs="Unica77 LL"/>
          <w:sz w:val="44"/>
          <w:szCs w:val="44"/>
        </w:rPr>
      </w:pPr>
      <w:r w:rsidRPr="00606950">
        <w:rPr>
          <w:rFonts w:ascii="Unica77 LL" w:hAnsi="Unica77 LL" w:cs="Unica77 LL"/>
          <w:b/>
          <w:bCs/>
          <w:sz w:val="44"/>
          <w:szCs w:val="44"/>
        </w:rPr>
        <w:t xml:space="preserve">My body is sound </w:t>
      </w:r>
    </w:p>
    <w:p w14:paraId="4EA58504" w14:textId="77777777" w:rsidR="00715767" w:rsidRPr="00606950" w:rsidRDefault="00715767" w:rsidP="00606950">
      <w:pPr>
        <w:pStyle w:val="NormalWeb"/>
        <w:spacing w:line="360" w:lineRule="auto"/>
        <w:rPr>
          <w:rFonts w:ascii="Unica77 LL" w:hAnsi="Unica77 LL" w:cs="Unica77 LL"/>
          <w:sz w:val="36"/>
          <w:szCs w:val="36"/>
        </w:rPr>
      </w:pPr>
      <w:r w:rsidRPr="00606950">
        <w:rPr>
          <w:rFonts w:ascii="Unica77 LL" w:hAnsi="Unica77 LL" w:cs="Unica77 LL"/>
          <w:sz w:val="36"/>
          <w:szCs w:val="36"/>
        </w:rPr>
        <w:t xml:space="preserve">Breathe deeply and relax. Begin by sensing your body from head to toe. Think about the natural rhythms of your body – your breath, heartbeat, </w:t>
      </w:r>
      <w:proofErr w:type="gramStart"/>
      <w:r w:rsidRPr="00606950">
        <w:rPr>
          <w:rFonts w:ascii="Unica77 LL" w:hAnsi="Unica77 LL" w:cs="Unica77 LL"/>
          <w:sz w:val="36"/>
          <w:szCs w:val="36"/>
        </w:rPr>
        <w:t>blinks</w:t>
      </w:r>
      <w:proofErr w:type="gramEnd"/>
      <w:r w:rsidRPr="00606950">
        <w:rPr>
          <w:rFonts w:ascii="Unica77 LL" w:hAnsi="Unica77 LL" w:cs="Unica77 LL"/>
          <w:sz w:val="36"/>
          <w:szCs w:val="36"/>
        </w:rPr>
        <w:t xml:space="preserve"> and steps. What other rhythms can you hear when you listen deeply? </w:t>
      </w:r>
    </w:p>
    <w:p w14:paraId="3EECCE68" w14:textId="77777777" w:rsidR="00715767" w:rsidRPr="00606950" w:rsidRDefault="00715767" w:rsidP="00606950">
      <w:pPr>
        <w:pStyle w:val="NormalWeb"/>
        <w:spacing w:line="360" w:lineRule="auto"/>
        <w:rPr>
          <w:rFonts w:ascii="Unica77 LL" w:hAnsi="Unica77 LL" w:cs="Unica77 LL"/>
          <w:sz w:val="44"/>
          <w:szCs w:val="44"/>
        </w:rPr>
      </w:pPr>
      <w:r w:rsidRPr="00606950">
        <w:rPr>
          <w:rFonts w:ascii="Unica77 LL" w:hAnsi="Unica77 LL" w:cs="Unica77 LL"/>
          <w:b/>
          <w:bCs/>
          <w:sz w:val="44"/>
          <w:szCs w:val="44"/>
        </w:rPr>
        <w:lastRenderedPageBreak/>
        <w:t xml:space="preserve">Everything is music </w:t>
      </w:r>
    </w:p>
    <w:p w14:paraId="1DB75176" w14:textId="77777777" w:rsidR="00715767" w:rsidRPr="00606950" w:rsidRDefault="00715767" w:rsidP="00606950">
      <w:pPr>
        <w:pStyle w:val="NormalWeb"/>
        <w:spacing w:line="360" w:lineRule="auto"/>
        <w:rPr>
          <w:rFonts w:ascii="Unica77 LL" w:hAnsi="Unica77 LL" w:cs="Unica77 LL"/>
          <w:sz w:val="36"/>
          <w:szCs w:val="36"/>
        </w:rPr>
      </w:pPr>
      <w:r w:rsidRPr="00606950">
        <w:rPr>
          <w:rFonts w:ascii="Unica77 LL" w:hAnsi="Unica77 LL" w:cs="Unica77 LL"/>
          <w:sz w:val="36"/>
          <w:szCs w:val="36"/>
        </w:rPr>
        <w:t xml:space="preserve">Just listen. Consider all the sounds around you as music. Sing along, either inwardly or out loud. </w:t>
      </w:r>
    </w:p>
    <w:p w14:paraId="1CBCE201" w14:textId="77777777" w:rsidR="00715767" w:rsidRPr="00606950" w:rsidRDefault="00715767" w:rsidP="00606950">
      <w:pPr>
        <w:pStyle w:val="NormalWeb"/>
        <w:spacing w:line="360" w:lineRule="auto"/>
        <w:rPr>
          <w:rFonts w:ascii="Unica77 LL" w:hAnsi="Unica77 LL" w:cs="Unica77 LL"/>
          <w:sz w:val="44"/>
          <w:szCs w:val="44"/>
        </w:rPr>
      </w:pPr>
      <w:r w:rsidRPr="00606950">
        <w:rPr>
          <w:rFonts w:ascii="Unica77 LL" w:hAnsi="Unica77 LL" w:cs="Unica77 LL"/>
          <w:b/>
          <w:bCs/>
          <w:sz w:val="44"/>
          <w:szCs w:val="44"/>
        </w:rPr>
        <w:t xml:space="preserve">Receiving / returning </w:t>
      </w:r>
    </w:p>
    <w:p w14:paraId="1536F471" w14:textId="77777777" w:rsidR="00715767" w:rsidRPr="00606950" w:rsidRDefault="00715767" w:rsidP="00606950">
      <w:pPr>
        <w:pStyle w:val="NormalWeb"/>
        <w:spacing w:line="360" w:lineRule="auto"/>
        <w:rPr>
          <w:rFonts w:ascii="Unica77 LL" w:hAnsi="Unica77 LL" w:cs="Unica77 LL"/>
          <w:sz w:val="36"/>
          <w:szCs w:val="36"/>
        </w:rPr>
      </w:pPr>
      <w:r w:rsidRPr="00606950">
        <w:rPr>
          <w:rFonts w:ascii="Unica77 LL" w:hAnsi="Unica77 LL" w:cs="Unica77 LL"/>
          <w:sz w:val="36"/>
          <w:szCs w:val="36"/>
        </w:rPr>
        <w:t xml:space="preserve">Choose a sound. Breathe deeply as you prepare to make that sound. Breathe in, then make your sound as you exhale. Choose another sound and repeat. If you are with others, do this together. What kind of music can you make together? </w:t>
      </w:r>
    </w:p>
    <w:p w14:paraId="0595850E" w14:textId="77777777" w:rsidR="00715767" w:rsidRPr="00606950" w:rsidRDefault="00715767" w:rsidP="00606950">
      <w:pPr>
        <w:pStyle w:val="NormalWeb"/>
        <w:spacing w:line="360" w:lineRule="auto"/>
        <w:rPr>
          <w:rFonts w:ascii="Unica77 LL" w:hAnsi="Unica77 LL" w:cs="Unica77 LL"/>
          <w:sz w:val="36"/>
          <w:szCs w:val="36"/>
        </w:rPr>
      </w:pPr>
    </w:p>
    <w:p w14:paraId="00161051" w14:textId="77777777" w:rsidR="00715767" w:rsidRPr="00606950" w:rsidRDefault="00715767" w:rsidP="00606950">
      <w:pPr>
        <w:pStyle w:val="NormalWeb"/>
        <w:spacing w:line="360" w:lineRule="auto"/>
        <w:rPr>
          <w:rFonts w:ascii="Unica77 LL" w:hAnsi="Unica77 LL" w:cs="Unica77 LL"/>
          <w:sz w:val="36"/>
          <w:szCs w:val="36"/>
        </w:rPr>
      </w:pPr>
    </w:p>
    <w:p w14:paraId="78C4EDCD" w14:textId="58C9E5AC" w:rsidR="00715767" w:rsidRPr="00606950" w:rsidRDefault="00715767" w:rsidP="00606950">
      <w:pPr>
        <w:pStyle w:val="NormalWeb"/>
        <w:spacing w:line="360" w:lineRule="auto"/>
        <w:rPr>
          <w:rFonts w:ascii="Unica77 LL" w:hAnsi="Unica77 LL" w:cs="Unica77 LL"/>
          <w:sz w:val="36"/>
          <w:szCs w:val="36"/>
        </w:rPr>
      </w:pPr>
      <w:r w:rsidRPr="00606950">
        <w:rPr>
          <w:rFonts w:ascii="Unica77 LL" w:hAnsi="Unica77 LL" w:cs="Unica77 LL"/>
          <w:sz w:val="36"/>
          <w:szCs w:val="36"/>
        </w:rPr>
        <w:t xml:space="preserve">For more information about the exhibition, related events and learning programmes, visit nottinghamcontemporary.org or scan here: </w:t>
      </w:r>
    </w:p>
    <w:p w14:paraId="7A305DB6" w14:textId="0CF5C1ED" w:rsidR="00715767" w:rsidRPr="00715767" w:rsidRDefault="00715767" w:rsidP="00606950">
      <w:pPr>
        <w:spacing w:line="360" w:lineRule="auto"/>
        <w:rPr>
          <w:rFonts w:ascii="Unica77 LL" w:eastAsia="Times New Roman" w:hAnsi="Unica77 LL" w:cs="Unica77 LL"/>
          <w:sz w:val="36"/>
          <w:szCs w:val="36"/>
          <w:lang w:eastAsia="en-GB"/>
        </w:rPr>
      </w:pPr>
      <w:r w:rsidRPr="00715767">
        <w:rPr>
          <w:rFonts w:ascii="Unica77 LL" w:eastAsia="Times New Roman" w:hAnsi="Unica77 LL" w:cs="Unica77 LL"/>
          <w:sz w:val="36"/>
          <w:szCs w:val="36"/>
          <w:lang w:eastAsia="en-GB"/>
        </w:rPr>
        <w:fldChar w:fldCharType="begin"/>
      </w:r>
      <w:r w:rsidRPr="00715767">
        <w:rPr>
          <w:rFonts w:ascii="Unica77 LL" w:eastAsia="Times New Roman" w:hAnsi="Unica77 LL" w:cs="Unica77 LL"/>
          <w:sz w:val="36"/>
          <w:szCs w:val="36"/>
          <w:lang w:eastAsia="en-GB"/>
        </w:rPr>
        <w:instrText xml:space="preserve"> INCLUDEPICTURE "/var/folders/06/p0yt77pn3sd08pcptg0l7rnr0000gr/T/com.microsoft.Word/WebArchiveCopyPasteTempFiles/page2image21880752" \* MERGEFORMATINET </w:instrText>
      </w:r>
      <w:r w:rsidRPr="00715767">
        <w:rPr>
          <w:rFonts w:ascii="Unica77 LL" w:eastAsia="Times New Roman" w:hAnsi="Unica77 LL" w:cs="Unica77 LL"/>
          <w:sz w:val="36"/>
          <w:szCs w:val="36"/>
          <w:lang w:eastAsia="en-GB"/>
        </w:rPr>
        <w:fldChar w:fldCharType="separate"/>
      </w:r>
      <w:r w:rsidRPr="00606950">
        <w:rPr>
          <w:rFonts w:ascii="Unica77 LL" w:eastAsia="Times New Roman" w:hAnsi="Unica77 LL" w:cs="Unica77 LL"/>
          <w:noProof/>
          <w:sz w:val="36"/>
          <w:szCs w:val="36"/>
          <w:lang w:eastAsia="en-GB"/>
        </w:rPr>
        <w:drawing>
          <wp:inline distT="0" distB="0" distL="0" distR="0" wp14:anchorId="056476DB" wp14:editId="2EF876E3">
            <wp:extent cx="965835" cy="965835"/>
            <wp:effectExtent l="0" t="0" r="0" b="0"/>
            <wp:docPr id="1" name="Picture 1" descr="page2image21880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188075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65835" cy="965835"/>
                    </a:xfrm>
                    <a:prstGeom prst="rect">
                      <a:avLst/>
                    </a:prstGeom>
                    <a:noFill/>
                    <a:ln>
                      <a:noFill/>
                    </a:ln>
                  </pic:spPr>
                </pic:pic>
              </a:graphicData>
            </a:graphic>
          </wp:inline>
        </w:drawing>
      </w:r>
      <w:r w:rsidRPr="00715767">
        <w:rPr>
          <w:rFonts w:ascii="Unica77 LL" w:eastAsia="Times New Roman" w:hAnsi="Unica77 LL" w:cs="Unica77 LL"/>
          <w:sz w:val="36"/>
          <w:szCs w:val="36"/>
          <w:lang w:eastAsia="en-GB"/>
        </w:rPr>
        <w:fldChar w:fldCharType="end"/>
      </w:r>
    </w:p>
    <w:p w14:paraId="547CE8DA" w14:textId="4B1D644F" w:rsidR="00715767" w:rsidRPr="00606950" w:rsidRDefault="00715767" w:rsidP="00606950">
      <w:pPr>
        <w:pStyle w:val="NormalWeb"/>
        <w:spacing w:line="360" w:lineRule="auto"/>
        <w:rPr>
          <w:rFonts w:ascii="Unica77 LL" w:hAnsi="Unica77 LL" w:cs="Unica77 LL"/>
          <w:sz w:val="36"/>
          <w:szCs w:val="36"/>
        </w:rPr>
      </w:pPr>
    </w:p>
    <w:p w14:paraId="419E01EA" w14:textId="77777777" w:rsidR="00715767" w:rsidRPr="00606950" w:rsidRDefault="00715767" w:rsidP="00606950">
      <w:pPr>
        <w:pStyle w:val="NormalWeb"/>
        <w:spacing w:line="360" w:lineRule="auto"/>
        <w:rPr>
          <w:rFonts w:ascii="Unica77 LL" w:hAnsi="Unica77 LL" w:cs="Unica77 LL"/>
          <w:sz w:val="36"/>
          <w:szCs w:val="36"/>
        </w:rPr>
      </w:pPr>
    </w:p>
    <w:p w14:paraId="3BABB4C0" w14:textId="77777777" w:rsidR="00606950" w:rsidRPr="00606950" w:rsidRDefault="00606950" w:rsidP="00606950">
      <w:pPr>
        <w:pStyle w:val="NormalWeb"/>
        <w:spacing w:line="360" w:lineRule="auto"/>
        <w:rPr>
          <w:rFonts w:ascii="Unica77 LL" w:hAnsi="Unica77 LL" w:cs="Unica77 LL"/>
          <w:sz w:val="36"/>
          <w:szCs w:val="36"/>
        </w:rPr>
      </w:pPr>
      <w:r w:rsidRPr="00606950">
        <w:rPr>
          <w:rFonts w:ascii="Unica77 LL" w:hAnsi="Unica77 LL" w:cs="Unica77 LL"/>
          <w:sz w:val="36"/>
          <w:szCs w:val="36"/>
        </w:rPr>
        <w:t xml:space="preserve">Curated by Sam Thorne with Gilly Fox and Niall </w:t>
      </w:r>
      <w:proofErr w:type="spellStart"/>
      <w:r w:rsidRPr="00606950">
        <w:rPr>
          <w:rFonts w:ascii="Unica77 LL" w:hAnsi="Unica77 LL" w:cs="Unica77 LL"/>
          <w:sz w:val="36"/>
          <w:szCs w:val="36"/>
        </w:rPr>
        <w:t>Farrelly</w:t>
      </w:r>
      <w:proofErr w:type="spellEnd"/>
      <w:r w:rsidRPr="00606950">
        <w:rPr>
          <w:rFonts w:ascii="Unica77 LL" w:hAnsi="Unica77 LL" w:cs="Unica77 LL"/>
          <w:sz w:val="36"/>
          <w:szCs w:val="36"/>
        </w:rPr>
        <w:t xml:space="preserve">. </w:t>
      </w:r>
    </w:p>
    <w:p w14:paraId="0CD35499" w14:textId="1217B517" w:rsidR="00606950" w:rsidRPr="00606950" w:rsidRDefault="00606950" w:rsidP="00606950">
      <w:pPr>
        <w:pStyle w:val="NormalWeb"/>
        <w:spacing w:line="360" w:lineRule="auto"/>
        <w:rPr>
          <w:rFonts w:ascii="Unica77 LL" w:hAnsi="Unica77 LL" w:cs="Unica77 LL"/>
          <w:sz w:val="36"/>
          <w:szCs w:val="36"/>
        </w:rPr>
      </w:pPr>
      <w:r w:rsidRPr="00606950">
        <w:rPr>
          <w:rFonts w:ascii="Unica77 LL" w:hAnsi="Unica77 LL" w:cs="Unica77 LL"/>
          <w:i/>
          <w:iCs/>
          <w:sz w:val="36"/>
          <w:szCs w:val="36"/>
        </w:rPr>
        <w:t xml:space="preserve">Hollow Earth: Art, Caves and the Subterranean Imaginary </w:t>
      </w:r>
      <w:r w:rsidRPr="00606950">
        <w:rPr>
          <w:rFonts w:ascii="Unica77 LL" w:hAnsi="Unica77 LL" w:cs="Unica77 LL"/>
          <w:sz w:val="36"/>
          <w:szCs w:val="36"/>
        </w:rPr>
        <w:t xml:space="preserve">is a Hayward Gallery Touring exhibition, developed in partnership with Nottingham Contemporary and in collaboration with The </w:t>
      </w:r>
      <w:proofErr w:type="spellStart"/>
      <w:r w:rsidRPr="00606950">
        <w:rPr>
          <w:rFonts w:ascii="Unica77 LL" w:hAnsi="Unica77 LL" w:cs="Unica77 LL"/>
          <w:sz w:val="36"/>
          <w:szCs w:val="36"/>
        </w:rPr>
        <w:t>Glucksman</w:t>
      </w:r>
      <w:proofErr w:type="spellEnd"/>
      <w:r w:rsidRPr="00606950">
        <w:rPr>
          <w:rFonts w:ascii="Unica77 LL" w:hAnsi="Unica77 LL" w:cs="Unica77 LL"/>
          <w:sz w:val="36"/>
          <w:szCs w:val="36"/>
        </w:rPr>
        <w:t xml:space="preserve">, Cork and RAMM, Exeter where it will tour throughout 2023–24. </w:t>
      </w:r>
    </w:p>
    <w:p w14:paraId="22611BD8" w14:textId="77777777" w:rsidR="00606950" w:rsidRPr="00606950" w:rsidRDefault="00606950" w:rsidP="00606950">
      <w:pPr>
        <w:pStyle w:val="NormalWeb"/>
        <w:spacing w:line="360" w:lineRule="auto"/>
        <w:rPr>
          <w:rFonts w:ascii="Unica77 LL" w:hAnsi="Unica77 LL" w:cs="Unica77 LL"/>
          <w:sz w:val="36"/>
          <w:szCs w:val="36"/>
        </w:rPr>
      </w:pPr>
      <w:r w:rsidRPr="00606950">
        <w:rPr>
          <w:rFonts w:ascii="Unica77 LL" w:hAnsi="Unica77 LL" w:cs="Unica77 LL"/>
          <w:sz w:val="36"/>
          <w:szCs w:val="36"/>
        </w:rPr>
        <w:t xml:space="preserve">Exhibition graphics by </w:t>
      </w:r>
      <w:proofErr w:type="spellStart"/>
      <w:r w:rsidRPr="00606950">
        <w:rPr>
          <w:rFonts w:ascii="Unica77 LL" w:hAnsi="Unica77 LL" w:cs="Unica77 LL"/>
          <w:sz w:val="36"/>
          <w:szCs w:val="36"/>
        </w:rPr>
        <w:t>A</w:t>
      </w:r>
      <w:r w:rsidRPr="00606950">
        <w:rPr>
          <w:rFonts w:ascii="Arial" w:hAnsi="Arial" w:cs="Arial"/>
          <w:sz w:val="36"/>
          <w:szCs w:val="36"/>
        </w:rPr>
        <w:t>̊</w:t>
      </w:r>
      <w:r w:rsidRPr="00606950">
        <w:rPr>
          <w:rFonts w:ascii="Unica77 LL" w:hAnsi="Unica77 LL" w:cs="Unica77 LL"/>
          <w:sz w:val="36"/>
          <w:szCs w:val="36"/>
        </w:rPr>
        <w:t>ba</w:t>
      </w:r>
      <w:r w:rsidRPr="00606950">
        <w:rPr>
          <w:rFonts w:ascii="Arial" w:hAnsi="Arial" w:cs="Arial"/>
          <w:sz w:val="36"/>
          <w:szCs w:val="36"/>
        </w:rPr>
        <w:t>̈</w:t>
      </w:r>
      <w:r w:rsidRPr="00606950">
        <w:rPr>
          <w:rFonts w:ascii="Unica77 LL" w:hAnsi="Unica77 LL" w:cs="Unica77 LL"/>
          <w:sz w:val="36"/>
          <w:szCs w:val="36"/>
        </w:rPr>
        <w:t>ke</w:t>
      </w:r>
      <w:proofErr w:type="spellEnd"/>
      <w:r w:rsidRPr="00606950">
        <w:rPr>
          <w:rFonts w:ascii="Unica77 LL" w:hAnsi="Unica77 LL" w:cs="Unica77 LL"/>
          <w:sz w:val="36"/>
          <w:szCs w:val="36"/>
        </w:rPr>
        <w:t xml:space="preserve">. </w:t>
      </w:r>
    </w:p>
    <w:p w14:paraId="0275F208" w14:textId="328AE808" w:rsidR="00606950" w:rsidRPr="00606950" w:rsidRDefault="00606950" w:rsidP="00606950">
      <w:pPr>
        <w:pStyle w:val="NormalWeb"/>
        <w:spacing w:line="360" w:lineRule="auto"/>
        <w:rPr>
          <w:rFonts w:ascii="Unica77 LL" w:hAnsi="Unica77 LL" w:cs="Unica77 LL"/>
          <w:sz w:val="36"/>
          <w:szCs w:val="36"/>
        </w:rPr>
      </w:pPr>
      <w:r w:rsidRPr="00606950">
        <w:rPr>
          <w:rFonts w:ascii="Unica77 LL" w:hAnsi="Unica77 LL" w:cs="Unica77 LL"/>
          <w:sz w:val="36"/>
          <w:szCs w:val="36"/>
        </w:rPr>
        <w:t>A special publication with information on all works in the exhibition is av</w:t>
      </w:r>
      <w:r w:rsidRPr="00606950">
        <w:rPr>
          <w:rFonts w:ascii="Unica77 LL" w:hAnsi="Unica77 LL" w:cs="Unica77 LL"/>
          <w:sz w:val="36"/>
          <w:szCs w:val="36"/>
        </w:rPr>
        <w:t>a</w:t>
      </w:r>
      <w:r w:rsidRPr="00606950">
        <w:rPr>
          <w:rFonts w:ascii="Unica77 LL" w:hAnsi="Unica77 LL" w:cs="Unica77 LL"/>
          <w:sz w:val="36"/>
          <w:szCs w:val="36"/>
        </w:rPr>
        <w:t xml:space="preserve">ilable from our shop. £5 </w:t>
      </w:r>
    </w:p>
    <w:p w14:paraId="01D2D81B" w14:textId="57A0A95D" w:rsidR="00606950" w:rsidRPr="00606950" w:rsidRDefault="00606950" w:rsidP="00606950">
      <w:pPr>
        <w:pStyle w:val="NormalWeb"/>
        <w:spacing w:line="360" w:lineRule="auto"/>
        <w:rPr>
          <w:rFonts w:ascii="Unica77 LL" w:hAnsi="Unica77 LL" w:cs="Unica77 LL"/>
          <w:sz w:val="36"/>
          <w:szCs w:val="36"/>
        </w:rPr>
      </w:pPr>
      <w:r w:rsidRPr="00606950">
        <w:rPr>
          <w:rFonts w:ascii="Unica77 LL" w:hAnsi="Unica77 LL" w:cs="Unica77 LL"/>
          <w:sz w:val="36"/>
          <w:szCs w:val="36"/>
        </w:rPr>
        <w:t>This exhibition is generously supported by the Centre</w:t>
      </w:r>
      <w:r w:rsidRPr="00606950">
        <w:rPr>
          <w:rFonts w:ascii="Unica77 LL" w:hAnsi="Unica77 LL" w:cs="Unica77 LL"/>
          <w:sz w:val="36"/>
          <w:szCs w:val="36"/>
        </w:rPr>
        <w:t xml:space="preserve"> </w:t>
      </w:r>
      <w:r w:rsidRPr="00606950">
        <w:rPr>
          <w:rFonts w:ascii="Unica77 LL" w:hAnsi="Unica77 LL" w:cs="Unica77 LL"/>
          <w:sz w:val="36"/>
          <w:szCs w:val="36"/>
        </w:rPr>
        <w:t xml:space="preserve">for the </w:t>
      </w:r>
      <w:proofErr w:type="spellStart"/>
      <w:r w:rsidRPr="00606950">
        <w:rPr>
          <w:rFonts w:ascii="Unica77 LL" w:hAnsi="Unica77 LL" w:cs="Unica77 LL"/>
          <w:sz w:val="36"/>
          <w:szCs w:val="36"/>
        </w:rPr>
        <w:t>GeoHumanities</w:t>
      </w:r>
      <w:proofErr w:type="spellEnd"/>
      <w:r w:rsidRPr="00606950">
        <w:rPr>
          <w:rFonts w:ascii="Unica77 LL" w:hAnsi="Unica77 LL" w:cs="Unica77 LL"/>
          <w:sz w:val="36"/>
          <w:szCs w:val="36"/>
        </w:rPr>
        <w:t xml:space="preserve">, Royal Holloway, University of London, as part of a project that has received funding from the European Research Council (ERC) under the European Union’s Horizon 2020 research and </w:t>
      </w:r>
      <w:r w:rsidRPr="00606950">
        <w:rPr>
          <w:rFonts w:ascii="Unica77 LL" w:hAnsi="Unica77 LL" w:cs="Unica77 LL"/>
          <w:sz w:val="36"/>
          <w:szCs w:val="36"/>
        </w:rPr>
        <w:lastRenderedPageBreak/>
        <w:t xml:space="preserve">innovation programme and the Leverhulme Trust through the Phillip Leverhulme Prize. </w:t>
      </w:r>
    </w:p>
    <w:p w14:paraId="10B923F5" w14:textId="77777777" w:rsidR="00606950" w:rsidRPr="00606950" w:rsidRDefault="00606950" w:rsidP="00606950">
      <w:pPr>
        <w:pStyle w:val="NormalWeb"/>
        <w:spacing w:line="360" w:lineRule="auto"/>
        <w:rPr>
          <w:rFonts w:ascii="Unica77 LL" w:hAnsi="Unica77 LL" w:cs="Unica77 LL"/>
          <w:sz w:val="36"/>
          <w:szCs w:val="36"/>
        </w:rPr>
      </w:pPr>
      <w:proofErr w:type="gramStart"/>
      <w:r w:rsidRPr="00606950">
        <w:rPr>
          <w:rFonts w:ascii="Unica77 LL" w:hAnsi="Unica77 LL" w:cs="Unica77 LL"/>
          <w:sz w:val="36"/>
          <w:szCs w:val="36"/>
        </w:rPr>
        <w:t>All of</w:t>
      </w:r>
      <w:proofErr w:type="gramEnd"/>
      <w:r w:rsidRPr="00606950">
        <w:rPr>
          <w:rFonts w:ascii="Unica77 LL" w:hAnsi="Unica77 LL" w:cs="Unica77 LL"/>
          <w:sz w:val="36"/>
          <w:szCs w:val="36"/>
        </w:rPr>
        <w:t xml:space="preserve"> our programmes are made possible through the support of our audiences. If you enjoyed visiting today, please consider supporting. Suggested donation £3. </w:t>
      </w:r>
    </w:p>
    <w:p w14:paraId="29A5358F" w14:textId="4C319D76" w:rsidR="00606950" w:rsidRPr="00606950" w:rsidRDefault="00606950" w:rsidP="00606950">
      <w:pPr>
        <w:pStyle w:val="NormalWeb"/>
        <w:spacing w:line="360" w:lineRule="auto"/>
        <w:rPr>
          <w:rFonts w:ascii="Unica77 LL" w:hAnsi="Unica77 LL" w:cs="Unica77 LL"/>
          <w:b/>
          <w:bCs/>
          <w:sz w:val="44"/>
          <w:szCs w:val="44"/>
          <w:u w:val="single"/>
        </w:rPr>
      </w:pPr>
      <w:r w:rsidRPr="00606950">
        <w:rPr>
          <w:rFonts w:ascii="Unica77 LL" w:hAnsi="Unica77 LL" w:cs="Unica77 LL"/>
          <w:b/>
          <w:bCs/>
          <w:sz w:val="44"/>
          <w:szCs w:val="44"/>
          <w:u w:val="single"/>
        </w:rPr>
        <w:t>A</w:t>
      </w:r>
      <w:r w:rsidRPr="00606950">
        <w:rPr>
          <w:rFonts w:ascii="Unica77 LL" w:hAnsi="Unica77 LL" w:cs="Unica77 LL"/>
          <w:b/>
          <w:bCs/>
          <w:sz w:val="44"/>
          <w:szCs w:val="44"/>
          <w:u w:val="single"/>
        </w:rPr>
        <w:t>fter</w:t>
      </w:r>
      <w:r w:rsidRPr="00606950">
        <w:rPr>
          <w:rFonts w:ascii="Unica77 LL" w:hAnsi="Unica77 LL" w:cs="Unica77 LL"/>
          <w:b/>
          <w:bCs/>
          <w:sz w:val="44"/>
          <w:szCs w:val="44"/>
          <w:u w:val="single"/>
        </w:rPr>
        <w:t xml:space="preserve"> Y</w:t>
      </w:r>
      <w:r w:rsidRPr="00606950">
        <w:rPr>
          <w:rFonts w:ascii="Unica77 LL" w:hAnsi="Unica77 LL" w:cs="Unica77 LL"/>
          <w:b/>
          <w:bCs/>
          <w:sz w:val="44"/>
          <w:szCs w:val="44"/>
          <w:u w:val="single"/>
        </w:rPr>
        <w:t>our</w:t>
      </w:r>
      <w:r w:rsidRPr="00606950">
        <w:rPr>
          <w:rFonts w:ascii="Unica77 LL" w:hAnsi="Unica77 LL" w:cs="Unica77 LL"/>
          <w:b/>
          <w:bCs/>
          <w:sz w:val="44"/>
          <w:szCs w:val="44"/>
          <w:u w:val="single"/>
        </w:rPr>
        <w:t xml:space="preserve"> </w:t>
      </w:r>
      <w:r w:rsidRPr="00606950">
        <w:rPr>
          <w:rFonts w:ascii="Unica77 LL" w:hAnsi="Unica77 LL" w:cs="Unica77 LL"/>
          <w:b/>
          <w:bCs/>
          <w:sz w:val="44"/>
          <w:szCs w:val="44"/>
          <w:u w:val="single"/>
        </w:rPr>
        <w:t>Visit</w:t>
      </w:r>
      <w:r w:rsidRPr="00606950">
        <w:rPr>
          <w:rFonts w:ascii="Unica77 LL" w:hAnsi="Unica77 LL" w:cs="Unica77 LL"/>
          <w:b/>
          <w:bCs/>
          <w:sz w:val="44"/>
          <w:szCs w:val="44"/>
          <w:u w:val="single"/>
        </w:rPr>
        <w:t xml:space="preserve"> </w:t>
      </w:r>
    </w:p>
    <w:p w14:paraId="42046CB6" w14:textId="77777777" w:rsidR="00606950" w:rsidRPr="00606950" w:rsidRDefault="00606950" w:rsidP="00606950">
      <w:pPr>
        <w:pStyle w:val="NormalWeb"/>
        <w:spacing w:line="360" w:lineRule="auto"/>
        <w:rPr>
          <w:rFonts w:ascii="Unica77 LL" w:hAnsi="Unica77 LL" w:cs="Unica77 LL"/>
          <w:sz w:val="36"/>
          <w:szCs w:val="36"/>
        </w:rPr>
      </w:pPr>
      <w:r w:rsidRPr="00606950">
        <w:rPr>
          <w:rFonts w:ascii="Unica77 LL" w:hAnsi="Unica77 LL" w:cs="Unica77 LL"/>
          <w:sz w:val="36"/>
          <w:szCs w:val="36"/>
        </w:rPr>
        <w:t xml:space="preserve">At The City of Caves, you can discover the largest publicly available section of Nottingham’s vast underground network. They are located at the bottom of the steps at the side of our building. Show these exhibition notes to receive a 10% discount on your ticket. </w:t>
      </w:r>
    </w:p>
    <w:p w14:paraId="0097D8F4" w14:textId="77777777" w:rsidR="00715767" w:rsidRPr="00606950" w:rsidRDefault="00715767" w:rsidP="00606950">
      <w:pPr>
        <w:spacing w:line="360" w:lineRule="auto"/>
        <w:rPr>
          <w:rFonts w:ascii="Unica77 LL" w:hAnsi="Unica77 LL" w:cs="Unica77 LL"/>
          <w:sz w:val="36"/>
          <w:szCs w:val="36"/>
        </w:rPr>
      </w:pPr>
    </w:p>
    <w:sectPr w:rsidR="00715767" w:rsidRPr="006069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ca77 LL">
    <w:panose1 w:val="020B0804030101020102"/>
    <w:charset w:val="4D"/>
    <w:family w:val="swiss"/>
    <w:notTrueType/>
    <w:pitch w:val="variable"/>
    <w:sig w:usb0="A00000BF" w:usb1="4000206B" w:usb2="00000008"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767"/>
    <w:rsid w:val="00606950"/>
    <w:rsid w:val="00715767"/>
    <w:rsid w:val="00B374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294DEA5"/>
  <w15:chartTrackingRefBased/>
  <w15:docId w15:val="{FFB0ADBB-03D3-9140-A2E5-4FD9D867F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5767"/>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95066">
      <w:bodyDiv w:val="1"/>
      <w:marLeft w:val="0"/>
      <w:marRight w:val="0"/>
      <w:marTop w:val="0"/>
      <w:marBottom w:val="0"/>
      <w:divBdr>
        <w:top w:val="none" w:sz="0" w:space="0" w:color="auto"/>
        <w:left w:val="none" w:sz="0" w:space="0" w:color="auto"/>
        <w:bottom w:val="none" w:sz="0" w:space="0" w:color="auto"/>
        <w:right w:val="none" w:sz="0" w:space="0" w:color="auto"/>
      </w:divBdr>
      <w:divsChild>
        <w:div w:id="516500173">
          <w:marLeft w:val="0"/>
          <w:marRight w:val="0"/>
          <w:marTop w:val="0"/>
          <w:marBottom w:val="0"/>
          <w:divBdr>
            <w:top w:val="none" w:sz="0" w:space="0" w:color="auto"/>
            <w:left w:val="none" w:sz="0" w:space="0" w:color="auto"/>
            <w:bottom w:val="none" w:sz="0" w:space="0" w:color="auto"/>
            <w:right w:val="none" w:sz="0" w:space="0" w:color="auto"/>
          </w:divBdr>
          <w:divsChild>
            <w:div w:id="870261389">
              <w:marLeft w:val="0"/>
              <w:marRight w:val="0"/>
              <w:marTop w:val="0"/>
              <w:marBottom w:val="0"/>
              <w:divBdr>
                <w:top w:val="none" w:sz="0" w:space="0" w:color="auto"/>
                <w:left w:val="none" w:sz="0" w:space="0" w:color="auto"/>
                <w:bottom w:val="none" w:sz="0" w:space="0" w:color="auto"/>
                <w:right w:val="none" w:sz="0" w:space="0" w:color="auto"/>
              </w:divBdr>
              <w:divsChild>
                <w:div w:id="193065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199845">
      <w:bodyDiv w:val="1"/>
      <w:marLeft w:val="0"/>
      <w:marRight w:val="0"/>
      <w:marTop w:val="0"/>
      <w:marBottom w:val="0"/>
      <w:divBdr>
        <w:top w:val="none" w:sz="0" w:space="0" w:color="auto"/>
        <w:left w:val="none" w:sz="0" w:space="0" w:color="auto"/>
        <w:bottom w:val="none" w:sz="0" w:space="0" w:color="auto"/>
        <w:right w:val="none" w:sz="0" w:space="0" w:color="auto"/>
      </w:divBdr>
      <w:divsChild>
        <w:div w:id="42606688">
          <w:marLeft w:val="0"/>
          <w:marRight w:val="0"/>
          <w:marTop w:val="0"/>
          <w:marBottom w:val="0"/>
          <w:divBdr>
            <w:top w:val="none" w:sz="0" w:space="0" w:color="auto"/>
            <w:left w:val="none" w:sz="0" w:space="0" w:color="auto"/>
            <w:bottom w:val="none" w:sz="0" w:space="0" w:color="auto"/>
            <w:right w:val="none" w:sz="0" w:space="0" w:color="auto"/>
          </w:divBdr>
          <w:divsChild>
            <w:div w:id="510023483">
              <w:marLeft w:val="0"/>
              <w:marRight w:val="0"/>
              <w:marTop w:val="0"/>
              <w:marBottom w:val="0"/>
              <w:divBdr>
                <w:top w:val="none" w:sz="0" w:space="0" w:color="auto"/>
                <w:left w:val="none" w:sz="0" w:space="0" w:color="auto"/>
                <w:bottom w:val="none" w:sz="0" w:space="0" w:color="auto"/>
                <w:right w:val="none" w:sz="0" w:space="0" w:color="auto"/>
              </w:divBdr>
              <w:divsChild>
                <w:div w:id="127031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400974">
      <w:bodyDiv w:val="1"/>
      <w:marLeft w:val="0"/>
      <w:marRight w:val="0"/>
      <w:marTop w:val="0"/>
      <w:marBottom w:val="0"/>
      <w:divBdr>
        <w:top w:val="none" w:sz="0" w:space="0" w:color="auto"/>
        <w:left w:val="none" w:sz="0" w:space="0" w:color="auto"/>
        <w:bottom w:val="none" w:sz="0" w:space="0" w:color="auto"/>
        <w:right w:val="none" w:sz="0" w:space="0" w:color="auto"/>
      </w:divBdr>
      <w:divsChild>
        <w:div w:id="485241988">
          <w:marLeft w:val="0"/>
          <w:marRight w:val="0"/>
          <w:marTop w:val="0"/>
          <w:marBottom w:val="0"/>
          <w:divBdr>
            <w:top w:val="none" w:sz="0" w:space="0" w:color="auto"/>
            <w:left w:val="none" w:sz="0" w:space="0" w:color="auto"/>
            <w:bottom w:val="none" w:sz="0" w:space="0" w:color="auto"/>
            <w:right w:val="none" w:sz="0" w:space="0" w:color="auto"/>
          </w:divBdr>
          <w:divsChild>
            <w:div w:id="904219984">
              <w:marLeft w:val="0"/>
              <w:marRight w:val="0"/>
              <w:marTop w:val="0"/>
              <w:marBottom w:val="0"/>
              <w:divBdr>
                <w:top w:val="none" w:sz="0" w:space="0" w:color="auto"/>
                <w:left w:val="none" w:sz="0" w:space="0" w:color="auto"/>
                <w:bottom w:val="none" w:sz="0" w:space="0" w:color="auto"/>
                <w:right w:val="none" w:sz="0" w:space="0" w:color="auto"/>
              </w:divBdr>
              <w:divsChild>
                <w:div w:id="24742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509500">
      <w:bodyDiv w:val="1"/>
      <w:marLeft w:val="0"/>
      <w:marRight w:val="0"/>
      <w:marTop w:val="0"/>
      <w:marBottom w:val="0"/>
      <w:divBdr>
        <w:top w:val="none" w:sz="0" w:space="0" w:color="auto"/>
        <w:left w:val="none" w:sz="0" w:space="0" w:color="auto"/>
        <w:bottom w:val="none" w:sz="0" w:space="0" w:color="auto"/>
        <w:right w:val="none" w:sz="0" w:space="0" w:color="auto"/>
      </w:divBdr>
      <w:divsChild>
        <w:div w:id="708410965">
          <w:marLeft w:val="0"/>
          <w:marRight w:val="0"/>
          <w:marTop w:val="0"/>
          <w:marBottom w:val="0"/>
          <w:divBdr>
            <w:top w:val="none" w:sz="0" w:space="0" w:color="auto"/>
            <w:left w:val="none" w:sz="0" w:space="0" w:color="auto"/>
            <w:bottom w:val="none" w:sz="0" w:space="0" w:color="auto"/>
            <w:right w:val="none" w:sz="0" w:space="0" w:color="auto"/>
          </w:divBdr>
          <w:divsChild>
            <w:div w:id="454175361">
              <w:marLeft w:val="0"/>
              <w:marRight w:val="0"/>
              <w:marTop w:val="0"/>
              <w:marBottom w:val="0"/>
              <w:divBdr>
                <w:top w:val="none" w:sz="0" w:space="0" w:color="auto"/>
                <w:left w:val="none" w:sz="0" w:space="0" w:color="auto"/>
                <w:bottom w:val="none" w:sz="0" w:space="0" w:color="auto"/>
                <w:right w:val="none" w:sz="0" w:space="0" w:color="auto"/>
              </w:divBdr>
              <w:divsChild>
                <w:div w:id="195744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996527">
      <w:bodyDiv w:val="1"/>
      <w:marLeft w:val="0"/>
      <w:marRight w:val="0"/>
      <w:marTop w:val="0"/>
      <w:marBottom w:val="0"/>
      <w:divBdr>
        <w:top w:val="none" w:sz="0" w:space="0" w:color="auto"/>
        <w:left w:val="none" w:sz="0" w:space="0" w:color="auto"/>
        <w:bottom w:val="none" w:sz="0" w:space="0" w:color="auto"/>
        <w:right w:val="none" w:sz="0" w:space="0" w:color="auto"/>
      </w:divBdr>
      <w:divsChild>
        <w:div w:id="190804288">
          <w:marLeft w:val="0"/>
          <w:marRight w:val="0"/>
          <w:marTop w:val="0"/>
          <w:marBottom w:val="0"/>
          <w:divBdr>
            <w:top w:val="none" w:sz="0" w:space="0" w:color="auto"/>
            <w:left w:val="none" w:sz="0" w:space="0" w:color="auto"/>
            <w:bottom w:val="none" w:sz="0" w:space="0" w:color="auto"/>
            <w:right w:val="none" w:sz="0" w:space="0" w:color="auto"/>
          </w:divBdr>
          <w:divsChild>
            <w:div w:id="104084951">
              <w:marLeft w:val="0"/>
              <w:marRight w:val="0"/>
              <w:marTop w:val="0"/>
              <w:marBottom w:val="0"/>
              <w:divBdr>
                <w:top w:val="none" w:sz="0" w:space="0" w:color="auto"/>
                <w:left w:val="none" w:sz="0" w:space="0" w:color="auto"/>
                <w:bottom w:val="none" w:sz="0" w:space="0" w:color="auto"/>
                <w:right w:val="none" w:sz="0" w:space="0" w:color="auto"/>
              </w:divBdr>
              <w:divsChild>
                <w:div w:id="163756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963832">
      <w:bodyDiv w:val="1"/>
      <w:marLeft w:val="0"/>
      <w:marRight w:val="0"/>
      <w:marTop w:val="0"/>
      <w:marBottom w:val="0"/>
      <w:divBdr>
        <w:top w:val="none" w:sz="0" w:space="0" w:color="auto"/>
        <w:left w:val="none" w:sz="0" w:space="0" w:color="auto"/>
        <w:bottom w:val="none" w:sz="0" w:space="0" w:color="auto"/>
        <w:right w:val="none" w:sz="0" w:space="0" w:color="auto"/>
      </w:divBdr>
      <w:divsChild>
        <w:div w:id="2002464500">
          <w:marLeft w:val="0"/>
          <w:marRight w:val="0"/>
          <w:marTop w:val="0"/>
          <w:marBottom w:val="0"/>
          <w:divBdr>
            <w:top w:val="none" w:sz="0" w:space="0" w:color="auto"/>
            <w:left w:val="none" w:sz="0" w:space="0" w:color="auto"/>
            <w:bottom w:val="none" w:sz="0" w:space="0" w:color="auto"/>
            <w:right w:val="none" w:sz="0" w:space="0" w:color="auto"/>
          </w:divBdr>
          <w:divsChild>
            <w:div w:id="455637894">
              <w:marLeft w:val="0"/>
              <w:marRight w:val="0"/>
              <w:marTop w:val="0"/>
              <w:marBottom w:val="0"/>
              <w:divBdr>
                <w:top w:val="none" w:sz="0" w:space="0" w:color="auto"/>
                <w:left w:val="none" w:sz="0" w:space="0" w:color="auto"/>
                <w:bottom w:val="none" w:sz="0" w:space="0" w:color="auto"/>
                <w:right w:val="none" w:sz="0" w:space="0" w:color="auto"/>
              </w:divBdr>
              <w:divsChild>
                <w:div w:id="164072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951880">
      <w:bodyDiv w:val="1"/>
      <w:marLeft w:val="0"/>
      <w:marRight w:val="0"/>
      <w:marTop w:val="0"/>
      <w:marBottom w:val="0"/>
      <w:divBdr>
        <w:top w:val="none" w:sz="0" w:space="0" w:color="auto"/>
        <w:left w:val="none" w:sz="0" w:space="0" w:color="auto"/>
        <w:bottom w:val="none" w:sz="0" w:space="0" w:color="auto"/>
        <w:right w:val="none" w:sz="0" w:space="0" w:color="auto"/>
      </w:divBdr>
      <w:divsChild>
        <w:div w:id="1126000292">
          <w:marLeft w:val="0"/>
          <w:marRight w:val="0"/>
          <w:marTop w:val="0"/>
          <w:marBottom w:val="0"/>
          <w:divBdr>
            <w:top w:val="none" w:sz="0" w:space="0" w:color="auto"/>
            <w:left w:val="none" w:sz="0" w:space="0" w:color="auto"/>
            <w:bottom w:val="none" w:sz="0" w:space="0" w:color="auto"/>
            <w:right w:val="none" w:sz="0" w:space="0" w:color="auto"/>
          </w:divBdr>
          <w:divsChild>
            <w:div w:id="1872762403">
              <w:marLeft w:val="0"/>
              <w:marRight w:val="0"/>
              <w:marTop w:val="0"/>
              <w:marBottom w:val="0"/>
              <w:divBdr>
                <w:top w:val="none" w:sz="0" w:space="0" w:color="auto"/>
                <w:left w:val="none" w:sz="0" w:space="0" w:color="auto"/>
                <w:bottom w:val="none" w:sz="0" w:space="0" w:color="auto"/>
                <w:right w:val="none" w:sz="0" w:space="0" w:color="auto"/>
              </w:divBdr>
              <w:divsChild>
                <w:div w:id="36321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116736">
      <w:bodyDiv w:val="1"/>
      <w:marLeft w:val="0"/>
      <w:marRight w:val="0"/>
      <w:marTop w:val="0"/>
      <w:marBottom w:val="0"/>
      <w:divBdr>
        <w:top w:val="none" w:sz="0" w:space="0" w:color="auto"/>
        <w:left w:val="none" w:sz="0" w:space="0" w:color="auto"/>
        <w:bottom w:val="none" w:sz="0" w:space="0" w:color="auto"/>
        <w:right w:val="none" w:sz="0" w:space="0" w:color="auto"/>
      </w:divBdr>
      <w:divsChild>
        <w:div w:id="263996687">
          <w:marLeft w:val="0"/>
          <w:marRight w:val="0"/>
          <w:marTop w:val="0"/>
          <w:marBottom w:val="0"/>
          <w:divBdr>
            <w:top w:val="none" w:sz="0" w:space="0" w:color="auto"/>
            <w:left w:val="none" w:sz="0" w:space="0" w:color="auto"/>
            <w:bottom w:val="none" w:sz="0" w:space="0" w:color="auto"/>
            <w:right w:val="none" w:sz="0" w:space="0" w:color="auto"/>
          </w:divBdr>
          <w:divsChild>
            <w:div w:id="1166556121">
              <w:marLeft w:val="0"/>
              <w:marRight w:val="0"/>
              <w:marTop w:val="0"/>
              <w:marBottom w:val="0"/>
              <w:divBdr>
                <w:top w:val="none" w:sz="0" w:space="0" w:color="auto"/>
                <w:left w:val="none" w:sz="0" w:space="0" w:color="auto"/>
                <w:bottom w:val="none" w:sz="0" w:space="0" w:color="auto"/>
                <w:right w:val="none" w:sz="0" w:space="0" w:color="auto"/>
              </w:divBdr>
              <w:divsChild>
                <w:div w:id="194676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441389">
      <w:bodyDiv w:val="1"/>
      <w:marLeft w:val="0"/>
      <w:marRight w:val="0"/>
      <w:marTop w:val="0"/>
      <w:marBottom w:val="0"/>
      <w:divBdr>
        <w:top w:val="none" w:sz="0" w:space="0" w:color="auto"/>
        <w:left w:val="none" w:sz="0" w:space="0" w:color="auto"/>
        <w:bottom w:val="none" w:sz="0" w:space="0" w:color="auto"/>
        <w:right w:val="none" w:sz="0" w:space="0" w:color="auto"/>
      </w:divBdr>
      <w:divsChild>
        <w:div w:id="1999114140">
          <w:marLeft w:val="0"/>
          <w:marRight w:val="0"/>
          <w:marTop w:val="0"/>
          <w:marBottom w:val="0"/>
          <w:divBdr>
            <w:top w:val="none" w:sz="0" w:space="0" w:color="auto"/>
            <w:left w:val="none" w:sz="0" w:space="0" w:color="auto"/>
            <w:bottom w:val="none" w:sz="0" w:space="0" w:color="auto"/>
            <w:right w:val="none" w:sz="0" w:space="0" w:color="auto"/>
          </w:divBdr>
        </w:div>
      </w:divsChild>
    </w:div>
    <w:div w:id="2054226880">
      <w:bodyDiv w:val="1"/>
      <w:marLeft w:val="0"/>
      <w:marRight w:val="0"/>
      <w:marTop w:val="0"/>
      <w:marBottom w:val="0"/>
      <w:divBdr>
        <w:top w:val="none" w:sz="0" w:space="0" w:color="auto"/>
        <w:left w:val="none" w:sz="0" w:space="0" w:color="auto"/>
        <w:bottom w:val="none" w:sz="0" w:space="0" w:color="auto"/>
        <w:right w:val="none" w:sz="0" w:space="0" w:color="auto"/>
      </w:divBdr>
      <w:divsChild>
        <w:div w:id="1877966186">
          <w:marLeft w:val="0"/>
          <w:marRight w:val="0"/>
          <w:marTop w:val="0"/>
          <w:marBottom w:val="0"/>
          <w:divBdr>
            <w:top w:val="none" w:sz="0" w:space="0" w:color="auto"/>
            <w:left w:val="none" w:sz="0" w:space="0" w:color="auto"/>
            <w:bottom w:val="none" w:sz="0" w:space="0" w:color="auto"/>
            <w:right w:val="none" w:sz="0" w:space="0" w:color="auto"/>
          </w:divBdr>
          <w:divsChild>
            <w:div w:id="800533727">
              <w:marLeft w:val="0"/>
              <w:marRight w:val="0"/>
              <w:marTop w:val="0"/>
              <w:marBottom w:val="0"/>
              <w:divBdr>
                <w:top w:val="none" w:sz="0" w:space="0" w:color="auto"/>
                <w:left w:val="none" w:sz="0" w:space="0" w:color="auto"/>
                <w:bottom w:val="none" w:sz="0" w:space="0" w:color="auto"/>
                <w:right w:val="none" w:sz="0" w:space="0" w:color="auto"/>
              </w:divBdr>
              <w:divsChild>
                <w:div w:id="152351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12</Pages>
  <Words>1189</Words>
  <Characters>6782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Masters2</dc:creator>
  <cp:keywords/>
  <dc:description/>
  <cp:lastModifiedBy>Catherine Masters2</cp:lastModifiedBy>
  <cp:revision>1</cp:revision>
  <dcterms:created xsi:type="dcterms:W3CDTF">2022-09-20T10:57:00Z</dcterms:created>
  <dcterms:modified xsi:type="dcterms:W3CDTF">2022-09-20T11:06:00Z</dcterms:modified>
</cp:coreProperties>
</file>